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0E55" w:rsidRPr="00BE0E55" w:rsidRDefault="00BE0E55" w:rsidP="00BE0E55"/>
    <w:p w:rsidR="00F64444" w:rsidRDefault="0030419E">
      <w:r>
        <w:rPr>
          <w:noProof/>
        </w:rPr>
        <w:drawing>
          <wp:inline distT="0" distB="0" distL="0" distR="0">
            <wp:extent cx="5650026" cy="7668020"/>
            <wp:effectExtent l="0" t="0" r="27305" b="9525"/>
            <wp:docPr id="1" name="Diagramme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F64444" w:rsidRPr="00F64444" w:rsidRDefault="00F64444" w:rsidP="00F64444">
      <w:pPr>
        <w:pStyle w:val="Titre"/>
      </w:pPr>
      <w:r>
        <w:br w:type="page"/>
      </w:r>
      <w:r w:rsidRPr="00F64444">
        <w:lastRenderedPageBreak/>
        <w:t>Description :</w:t>
      </w:r>
    </w:p>
    <w:p w:rsidR="00D7314D" w:rsidRDefault="00D7314D">
      <w:pPr>
        <w:rPr>
          <w:b/>
          <w:u w:val="single"/>
        </w:rPr>
      </w:pPr>
    </w:p>
    <w:p w:rsidR="0041632F" w:rsidRPr="0041632F" w:rsidRDefault="0041632F" w:rsidP="0041632F">
      <w:pPr>
        <w:rPr>
          <w:i/>
        </w:rPr>
      </w:pPr>
      <w:r w:rsidRPr="0041632F">
        <w:rPr>
          <w:i/>
        </w:rPr>
        <w:t>Cette procédure permet de décrire le traitement des réclamations</w:t>
      </w:r>
      <w:r>
        <w:rPr>
          <w:i/>
        </w:rPr>
        <w:t xml:space="preserve"> </w:t>
      </w:r>
      <w:r w:rsidR="00BE621F">
        <w:rPr>
          <w:i/>
        </w:rPr>
        <w:t xml:space="preserve">et des appels </w:t>
      </w:r>
      <w:r>
        <w:rPr>
          <w:i/>
        </w:rPr>
        <w:t>émis par nos parties prenantes.</w:t>
      </w:r>
    </w:p>
    <w:p w:rsidR="00D7314D" w:rsidRDefault="00D7314D">
      <w:pPr>
        <w:rPr>
          <w:b/>
          <w:u w:val="single"/>
        </w:rPr>
      </w:pPr>
    </w:p>
    <w:p w:rsidR="00F64444" w:rsidRPr="00F64444" w:rsidRDefault="00F64444">
      <w:pPr>
        <w:rPr>
          <w:b/>
          <w:u w:val="single"/>
        </w:rPr>
      </w:pPr>
      <w:r w:rsidRPr="00F64444">
        <w:rPr>
          <w:b/>
          <w:u w:val="single"/>
        </w:rPr>
        <w:t>Étape 1 :</w:t>
      </w:r>
    </w:p>
    <w:p w:rsidR="00F64444" w:rsidRDefault="00817B44" w:rsidP="00DA6B5E">
      <w:r>
        <w:t>La partie prenante formalise sa réclamation</w:t>
      </w:r>
      <w:r w:rsidR="00B47096">
        <w:t>/demande</w:t>
      </w:r>
      <w:r>
        <w:t xml:space="preserve"> au travers de plusieurs canaux, sachant que le canal à privilégier</w:t>
      </w:r>
      <w:r w:rsidR="00B47096">
        <w:t xml:space="preserve"> pour la réclamation</w:t>
      </w:r>
      <w:r>
        <w:t xml:space="preserve"> est celui mis à disposition via l’adresse mal générique.</w:t>
      </w:r>
    </w:p>
    <w:p w:rsidR="00F64444" w:rsidRPr="00F64444" w:rsidRDefault="00F64444" w:rsidP="00F64444">
      <w:pPr>
        <w:rPr>
          <w:b/>
          <w:u w:val="single"/>
        </w:rPr>
      </w:pPr>
      <w:r w:rsidRPr="00F64444">
        <w:rPr>
          <w:b/>
          <w:u w:val="single"/>
        </w:rPr>
        <w:t xml:space="preserve">Étape </w:t>
      </w:r>
      <w:r>
        <w:rPr>
          <w:b/>
          <w:u w:val="single"/>
        </w:rPr>
        <w:t>2</w:t>
      </w:r>
      <w:r w:rsidRPr="00F64444">
        <w:rPr>
          <w:b/>
          <w:u w:val="single"/>
        </w:rPr>
        <w:t> :</w:t>
      </w:r>
    </w:p>
    <w:p w:rsidR="00B47096" w:rsidRDefault="00B47096" w:rsidP="00DA6B5E">
      <w:r>
        <w:t>Le périmètre concerné (service, département, processus) peut procéder à un traitement immédiat de la demande.</w:t>
      </w:r>
    </w:p>
    <w:p w:rsidR="00531A83" w:rsidRDefault="00817B44" w:rsidP="00DA6B5E">
      <w:r>
        <w:t xml:space="preserve">Le Service Projets analyse la recevabilité de la réclamation. Il peut à ce titre </w:t>
      </w:r>
      <w:r w:rsidR="00531A83">
        <w:t>échanger avec la partie prenante dans le cas où la réclamation ne serait pas imputable à l’IUT. Il peut également la requalifier en « Suggestion » (voir procédure dédiée) en fonction de son contenu.</w:t>
      </w:r>
    </w:p>
    <w:p w:rsidR="00F64444" w:rsidRPr="00F64444" w:rsidRDefault="00F64444" w:rsidP="00F64444">
      <w:pPr>
        <w:rPr>
          <w:b/>
          <w:u w:val="single"/>
        </w:rPr>
      </w:pPr>
      <w:r w:rsidRPr="00F64444">
        <w:rPr>
          <w:b/>
          <w:u w:val="single"/>
        </w:rPr>
        <w:t xml:space="preserve">Étape </w:t>
      </w:r>
      <w:r>
        <w:rPr>
          <w:b/>
          <w:u w:val="single"/>
        </w:rPr>
        <w:t>3</w:t>
      </w:r>
      <w:r w:rsidRPr="00F64444">
        <w:rPr>
          <w:b/>
          <w:u w:val="single"/>
        </w:rPr>
        <w:t> :</w:t>
      </w:r>
    </w:p>
    <w:p w:rsidR="00DA6B5E" w:rsidRDefault="00531A83" w:rsidP="00DA6B5E">
      <w:r>
        <w:t xml:space="preserve">A minima, une </w:t>
      </w:r>
      <w:r w:rsidR="00B47096">
        <w:t xml:space="preserve">action </w:t>
      </w:r>
      <w:r>
        <w:t>curative est engagée afin d’informer la partie prenante du traitement de sa réclamation.</w:t>
      </w:r>
    </w:p>
    <w:p w:rsidR="00B47096" w:rsidRDefault="00B47096" w:rsidP="00DA6B5E">
      <w:r>
        <w:t>Une action curative peut également être mise en œuvre en fonction de la typologie de la demande.</w:t>
      </w:r>
    </w:p>
    <w:p w:rsidR="00F64444" w:rsidRPr="00F64444" w:rsidRDefault="00F64444" w:rsidP="00F64444">
      <w:pPr>
        <w:rPr>
          <w:b/>
          <w:u w:val="single"/>
        </w:rPr>
      </w:pPr>
      <w:r w:rsidRPr="00F64444">
        <w:rPr>
          <w:b/>
          <w:u w:val="single"/>
        </w:rPr>
        <w:t xml:space="preserve">Étape </w:t>
      </w:r>
      <w:r>
        <w:rPr>
          <w:b/>
          <w:u w:val="single"/>
        </w:rPr>
        <w:t>4</w:t>
      </w:r>
      <w:r w:rsidRPr="00F64444">
        <w:rPr>
          <w:b/>
          <w:u w:val="single"/>
        </w:rPr>
        <w:t> :</w:t>
      </w:r>
    </w:p>
    <w:p w:rsidR="00DA6B5E" w:rsidRDefault="00531A83" w:rsidP="00DA6B5E">
      <w:r>
        <w:t>Si l’action curative est jugée insuffisante ou en cas du caractère récurrent de la réclamation</w:t>
      </w:r>
      <w:r w:rsidR="00B47096">
        <w:t>/demande</w:t>
      </w:r>
      <w:r>
        <w:t xml:space="preserve">, une action corrective est soumise, action alimentée afin d’en assurer le suivi dans </w:t>
      </w:r>
      <w:r w:rsidR="00EC0B40">
        <w:t>l’</w:t>
      </w:r>
      <w:r>
        <w:t>outil dédié</w:t>
      </w:r>
      <w:r w:rsidR="00EC0B40">
        <w:t xml:space="preserve"> (échéance, analyse de causes si besoin, niveau d’avancement…)</w:t>
      </w:r>
      <w:r>
        <w:t>.</w:t>
      </w:r>
    </w:p>
    <w:p w:rsidR="00F64444" w:rsidRPr="00F64444" w:rsidRDefault="00F64444" w:rsidP="00F64444">
      <w:pPr>
        <w:rPr>
          <w:b/>
          <w:u w:val="single"/>
        </w:rPr>
      </w:pPr>
      <w:r w:rsidRPr="00F64444">
        <w:rPr>
          <w:b/>
          <w:u w:val="single"/>
        </w:rPr>
        <w:t xml:space="preserve">Étape </w:t>
      </w:r>
      <w:r>
        <w:rPr>
          <w:b/>
          <w:u w:val="single"/>
        </w:rPr>
        <w:t>5</w:t>
      </w:r>
      <w:r w:rsidRPr="00F64444">
        <w:rPr>
          <w:b/>
          <w:u w:val="single"/>
        </w:rPr>
        <w:t> :</w:t>
      </w:r>
    </w:p>
    <w:p w:rsidR="00DA6B5E" w:rsidRDefault="00531A83" w:rsidP="00DA6B5E">
      <w:r>
        <w:t>Le responsable identifié, bien souvent le pilote du processus concerné, est chargé de mettre en place l’action, et d’en informer le Service Projets</w:t>
      </w:r>
      <w:r w:rsidR="00EC0B40">
        <w:t>.</w:t>
      </w:r>
    </w:p>
    <w:p w:rsidR="00F64444" w:rsidRPr="00F64444" w:rsidRDefault="00F64444" w:rsidP="00F64444">
      <w:pPr>
        <w:rPr>
          <w:b/>
          <w:u w:val="single"/>
        </w:rPr>
      </w:pPr>
      <w:r w:rsidRPr="00F64444">
        <w:rPr>
          <w:b/>
          <w:u w:val="single"/>
        </w:rPr>
        <w:t xml:space="preserve">Étape </w:t>
      </w:r>
      <w:r>
        <w:rPr>
          <w:b/>
          <w:u w:val="single"/>
        </w:rPr>
        <w:t>6</w:t>
      </w:r>
      <w:r w:rsidRPr="00F64444">
        <w:rPr>
          <w:b/>
          <w:u w:val="single"/>
        </w:rPr>
        <w:t> :</w:t>
      </w:r>
    </w:p>
    <w:p w:rsidR="00DA6B5E" w:rsidRDefault="00E85B19" w:rsidP="00DA6B5E">
      <w:r>
        <w:t xml:space="preserve">Le responsable de la mise en œuvre ainsi que le Service Projets valident conjointement le traitement de la </w:t>
      </w:r>
      <w:r w:rsidR="00EC0B40">
        <w:t>réclamation</w:t>
      </w:r>
      <w:r>
        <w:t xml:space="preserve"> et alimentent en conséquence l’outil dédié</w:t>
      </w:r>
      <w:r w:rsidR="00EC0B40">
        <w:t xml:space="preserve"> (date de clôture, efficacité…).</w:t>
      </w:r>
    </w:p>
    <w:p w:rsidR="00F64444" w:rsidRDefault="00F64444" w:rsidP="00F64444">
      <w:pPr>
        <w:pStyle w:val="NormalWeb"/>
      </w:pPr>
      <w:bookmarkStart w:id="0" w:name="_GoBack"/>
      <w:bookmarkEnd w:id="0"/>
    </w:p>
    <w:sectPr w:rsidR="00F64444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6745" w:rsidRDefault="00336745" w:rsidP="008E3BEC">
      <w:pPr>
        <w:spacing w:after="0" w:line="240" w:lineRule="auto"/>
      </w:pPr>
      <w:r>
        <w:separator/>
      </w:r>
    </w:p>
  </w:endnote>
  <w:endnote w:type="continuationSeparator" w:id="0">
    <w:p w:rsidR="00336745" w:rsidRDefault="00336745" w:rsidP="008E3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E55" w:rsidRDefault="00BE0E55" w:rsidP="00250AC1">
    <w:pPr>
      <w:pStyle w:val="Pieddepage"/>
      <w:jc w:val="center"/>
    </w:pPr>
    <w:r w:rsidRPr="00BE0E55">
      <w:t xml:space="preserve">Page </w:t>
    </w:r>
    <w:r w:rsidRPr="00BE0E55">
      <w:fldChar w:fldCharType="begin"/>
    </w:r>
    <w:r w:rsidRPr="00BE0E55">
      <w:instrText>PAGE  \* Arabic  \* MERGEFORMAT</w:instrText>
    </w:r>
    <w:r w:rsidRPr="00BE0E55">
      <w:fldChar w:fldCharType="separate"/>
    </w:r>
    <w:r w:rsidRPr="00BE0E55">
      <w:t>2</w:t>
    </w:r>
    <w:r w:rsidRPr="00BE0E55">
      <w:fldChar w:fldCharType="end"/>
    </w:r>
    <w:r w:rsidRPr="00BE0E55">
      <w:t xml:space="preserve"> sur </w:t>
    </w:r>
    <w:fldSimple w:instr="NUMPAGES  \* arabe  \* MERGEFORMAT">
      <w:r w:rsidRPr="00BE0E55"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6745" w:rsidRDefault="00336745" w:rsidP="008E3BEC">
      <w:pPr>
        <w:spacing w:after="0" w:line="240" w:lineRule="auto"/>
      </w:pPr>
      <w:r>
        <w:separator/>
      </w:r>
    </w:p>
  </w:footnote>
  <w:footnote w:type="continuationSeparator" w:id="0">
    <w:p w:rsidR="00336745" w:rsidRDefault="00336745" w:rsidP="008E3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0" w:type="auto"/>
      <w:tblInd w:w="0" w:type="dxa"/>
      <w:tblLook w:val="04A0" w:firstRow="1" w:lastRow="0" w:firstColumn="1" w:lastColumn="0" w:noHBand="0" w:noVBand="1"/>
    </w:tblPr>
    <w:tblGrid>
      <w:gridCol w:w="3807"/>
      <w:gridCol w:w="2762"/>
      <w:gridCol w:w="2493"/>
    </w:tblGrid>
    <w:tr w:rsidR="00BE621F" w:rsidTr="00BE621F">
      <w:trPr>
        <w:trHeight w:val="699"/>
      </w:trPr>
      <w:tc>
        <w:tcPr>
          <w:tcW w:w="380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BE621F" w:rsidRDefault="00BE621F" w:rsidP="00BE621F">
          <w:r>
            <w:rPr>
              <w:noProof/>
            </w:rPr>
            <w:drawing>
              <wp:inline distT="0" distB="0" distL="0" distR="0">
                <wp:extent cx="2276475" cy="838200"/>
                <wp:effectExtent l="0" t="0" r="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7647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BE621F" w:rsidRDefault="00BE621F" w:rsidP="00BE621F">
          <w:pPr>
            <w:pStyle w:val="En-tte"/>
            <w:jc w:val="center"/>
            <w:rPr>
              <w:b/>
            </w:rPr>
          </w:pPr>
          <w:r>
            <w:rPr>
              <w:b/>
              <w:sz w:val="28"/>
            </w:rPr>
            <w:t xml:space="preserve">Traitement des </w:t>
          </w:r>
          <w:r>
            <w:rPr>
              <w:b/>
              <w:sz w:val="28"/>
            </w:rPr>
            <w:t>réclamations et appels</w:t>
          </w:r>
        </w:p>
      </w:tc>
      <w:tc>
        <w:tcPr>
          <w:tcW w:w="24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BE621F" w:rsidRDefault="00BE621F" w:rsidP="00BE621F">
          <w:pPr>
            <w:pStyle w:val="En-tte"/>
            <w:rPr>
              <w:b/>
            </w:rPr>
          </w:pPr>
          <w:r>
            <w:rPr>
              <w:b/>
              <w:u w:val="single"/>
            </w:rPr>
            <w:t>Version</w:t>
          </w:r>
          <w:r>
            <w:rPr>
              <w:b/>
            </w:rPr>
            <w:t> : A</w:t>
          </w:r>
        </w:p>
      </w:tc>
    </w:tr>
    <w:tr w:rsidR="00BE621F" w:rsidTr="00BE621F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E621F" w:rsidRDefault="00BE621F" w:rsidP="00BE621F"/>
      </w:tc>
      <w:tc>
        <w:tcPr>
          <w:tcW w:w="525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BE621F" w:rsidRDefault="00BE621F" w:rsidP="00BE621F">
          <w:pPr>
            <w:pStyle w:val="En-tte"/>
            <w:rPr>
              <w:b/>
              <w:i/>
              <w:u w:val="single"/>
            </w:rPr>
          </w:pPr>
          <w:r>
            <w:rPr>
              <w:b/>
              <w:i/>
              <w:u w:val="single"/>
            </w:rPr>
            <w:t>Processus de rattachement</w:t>
          </w:r>
          <w:r>
            <w:rPr>
              <w:b/>
              <w:i/>
            </w:rPr>
            <w:t> :</w:t>
          </w:r>
          <w:r>
            <w:rPr>
              <w:b/>
              <w:i/>
              <w:u w:val="single"/>
            </w:rPr>
            <w:t xml:space="preserve"> </w:t>
          </w:r>
        </w:p>
        <w:p w:rsidR="00BE621F" w:rsidRDefault="00BE621F" w:rsidP="00BE621F">
          <w:pPr>
            <w:pStyle w:val="En-tte"/>
            <w:rPr>
              <w:b/>
              <w:i/>
            </w:rPr>
          </w:pPr>
          <w:r>
            <w:rPr>
              <w:b/>
              <w:i/>
            </w:rPr>
            <w:t>Manager l’amélioration continue</w:t>
          </w:r>
        </w:p>
      </w:tc>
    </w:tr>
  </w:tbl>
  <w:p w:rsidR="008E3BEC" w:rsidRPr="00BE621F" w:rsidRDefault="008E3BEC" w:rsidP="00BE621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19E"/>
    <w:rsid w:val="00031B51"/>
    <w:rsid w:val="00250AC1"/>
    <w:rsid w:val="0030419E"/>
    <w:rsid w:val="00336745"/>
    <w:rsid w:val="003C244A"/>
    <w:rsid w:val="0041632F"/>
    <w:rsid w:val="004567D6"/>
    <w:rsid w:val="00531A83"/>
    <w:rsid w:val="00616D83"/>
    <w:rsid w:val="006C10C8"/>
    <w:rsid w:val="006E7188"/>
    <w:rsid w:val="00817B44"/>
    <w:rsid w:val="008E3BEC"/>
    <w:rsid w:val="009917B6"/>
    <w:rsid w:val="009F4E5F"/>
    <w:rsid w:val="00B47096"/>
    <w:rsid w:val="00BE0E55"/>
    <w:rsid w:val="00BE621F"/>
    <w:rsid w:val="00D7314D"/>
    <w:rsid w:val="00DA6B5E"/>
    <w:rsid w:val="00E85B19"/>
    <w:rsid w:val="00EC0B40"/>
    <w:rsid w:val="00EC5D68"/>
    <w:rsid w:val="00F6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8ADA36"/>
  <w15:chartTrackingRefBased/>
  <w15:docId w15:val="{81388A61-FFBB-455A-BA48-181DE1915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E3B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3BEC"/>
  </w:style>
  <w:style w:type="paragraph" w:styleId="Pieddepage">
    <w:name w:val="footer"/>
    <w:basedOn w:val="Normal"/>
    <w:link w:val="PieddepageCar"/>
    <w:uiPriority w:val="99"/>
    <w:unhideWhenUsed/>
    <w:rsid w:val="008E3B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3BEC"/>
  </w:style>
  <w:style w:type="paragraph" w:styleId="Titre">
    <w:name w:val="Title"/>
    <w:basedOn w:val="Normal"/>
    <w:next w:val="Normal"/>
    <w:link w:val="TitreCar"/>
    <w:uiPriority w:val="10"/>
    <w:qFormat/>
    <w:rsid w:val="008E3BE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E3B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F64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BE621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5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617E74D-7BDA-406E-9B73-37B8553990B7}" type="doc">
      <dgm:prSet loTypeId="urn:microsoft.com/office/officeart/2005/8/layout/process4" loCatId="process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fr-FR"/>
        </a:p>
      </dgm:t>
    </dgm:pt>
    <dgm:pt modelId="{A13DADD8-843D-467A-854A-1A8E8E2530BE}">
      <dgm:prSet phldrT="[Texte]"/>
      <dgm:spPr/>
      <dgm:t>
        <a:bodyPr/>
        <a:lstStyle/>
        <a:p>
          <a:r>
            <a:rPr lang="fr-FR"/>
            <a:t>Étape 1 :</a:t>
          </a:r>
        </a:p>
      </dgm:t>
    </dgm:pt>
    <dgm:pt modelId="{BFEDC3D7-73DB-455E-B2AC-9763FBC6E147}" type="parTrans" cxnId="{AB4F20A2-1872-4DE2-BAD6-E2A9C57E1EC3}">
      <dgm:prSet/>
      <dgm:spPr/>
      <dgm:t>
        <a:bodyPr/>
        <a:lstStyle/>
        <a:p>
          <a:endParaRPr lang="fr-FR"/>
        </a:p>
      </dgm:t>
    </dgm:pt>
    <dgm:pt modelId="{B0C01649-9178-4150-AF37-54337580649F}" type="sibTrans" cxnId="{AB4F20A2-1872-4DE2-BAD6-E2A9C57E1EC3}">
      <dgm:prSet/>
      <dgm:spPr/>
      <dgm:t>
        <a:bodyPr/>
        <a:lstStyle/>
        <a:p>
          <a:endParaRPr lang="fr-FR"/>
        </a:p>
      </dgm:t>
    </dgm:pt>
    <dgm:pt modelId="{BC500B8B-ED8E-496B-92FE-002B1A7230D7}">
      <dgm:prSet phldrT="[Texte]"/>
      <dgm:spPr/>
      <dgm:t>
        <a:bodyPr/>
        <a:lstStyle/>
        <a:p>
          <a:r>
            <a:rPr lang="fr-FR"/>
            <a:t>Partie prenante</a:t>
          </a:r>
        </a:p>
      </dgm:t>
    </dgm:pt>
    <dgm:pt modelId="{82F91FE7-A471-49CC-9461-A7E86E5EB0E6}" type="parTrans" cxnId="{BA0101FC-70E2-4908-9293-9CA4A00E922E}">
      <dgm:prSet/>
      <dgm:spPr/>
      <dgm:t>
        <a:bodyPr/>
        <a:lstStyle/>
        <a:p>
          <a:endParaRPr lang="fr-FR"/>
        </a:p>
      </dgm:t>
    </dgm:pt>
    <dgm:pt modelId="{C87F4AC4-28D3-418D-AA94-FEE1C8A1930A}" type="sibTrans" cxnId="{BA0101FC-70E2-4908-9293-9CA4A00E922E}">
      <dgm:prSet/>
      <dgm:spPr/>
      <dgm:t>
        <a:bodyPr/>
        <a:lstStyle/>
        <a:p>
          <a:endParaRPr lang="fr-FR"/>
        </a:p>
      </dgm:t>
    </dgm:pt>
    <dgm:pt modelId="{F966D63E-02D5-4C00-A4E7-2371767D0A91}">
      <dgm:prSet phldrT="[Texte]"/>
      <dgm:spPr/>
      <dgm:t>
        <a:bodyPr/>
        <a:lstStyle/>
        <a:p>
          <a:r>
            <a:rPr lang="fr-FR"/>
            <a:t>Étape 3 :</a:t>
          </a:r>
        </a:p>
      </dgm:t>
    </dgm:pt>
    <dgm:pt modelId="{16E522EF-183B-4E32-98F0-FAC3ED370245}" type="parTrans" cxnId="{5FE899EA-ED8C-48F6-A39F-DB9AB0E2CF57}">
      <dgm:prSet/>
      <dgm:spPr/>
      <dgm:t>
        <a:bodyPr/>
        <a:lstStyle/>
        <a:p>
          <a:endParaRPr lang="fr-FR"/>
        </a:p>
      </dgm:t>
    </dgm:pt>
    <dgm:pt modelId="{83613AAF-E2D0-4373-A226-68A8A183642B}" type="sibTrans" cxnId="{5FE899EA-ED8C-48F6-A39F-DB9AB0E2CF57}">
      <dgm:prSet/>
      <dgm:spPr/>
      <dgm:t>
        <a:bodyPr/>
        <a:lstStyle/>
        <a:p>
          <a:endParaRPr lang="fr-FR"/>
        </a:p>
      </dgm:t>
    </dgm:pt>
    <dgm:pt modelId="{667C454C-CCC5-4831-88B4-363146433651}">
      <dgm:prSet phldrT="[Texte]"/>
      <dgm:spPr/>
      <dgm:t>
        <a:bodyPr/>
        <a:lstStyle/>
        <a:p>
          <a:r>
            <a:rPr lang="fr-FR"/>
            <a:t>Étape 2 :</a:t>
          </a:r>
        </a:p>
      </dgm:t>
    </dgm:pt>
    <dgm:pt modelId="{38410315-2333-4FED-8EB9-5E2711AC6460}" type="sibTrans" cxnId="{9B866851-9C98-40B8-92FB-D24403D93247}">
      <dgm:prSet/>
      <dgm:spPr/>
      <dgm:t>
        <a:bodyPr/>
        <a:lstStyle/>
        <a:p>
          <a:endParaRPr lang="fr-FR"/>
        </a:p>
      </dgm:t>
    </dgm:pt>
    <dgm:pt modelId="{6F779B57-E7FA-43CD-89D5-1D92F67CF933}" type="parTrans" cxnId="{9B866851-9C98-40B8-92FB-D24403D93247}">
      <dgm:prSet/>
      <dgm:spPr/>
      <dgm:t>
        <a:bodyPr/>
        <a:lstStyle/>
        <a:p>
          <a:endParaRPr lang="fr-FR"/>
        </a:p>
      </dgm:t>
    </dgm:pt>
    <dgm:pt modelId="{B6C1E6DA-F4B4-4236-9505-76330A9E8CCC}">
      <dgm:prSet phldrT="[Texte]"/>
      <dgm:spPr/>
      <dgm:t>
        <a:bodyPr/>
        <a:lstStyle/>
        <a:p>
          <a:r>
            <a:rPr lang="fr-FR"/>
            <a:t>Étape 4 :</a:t>
          </a:r>
        </a:p>
      </dgm:t>
    </dgm:pt>
    <dgm:pt modelId="{87899144-F691-4FF0-99B2-5998E8B14427}" type="parTrans" cxnId="{68EBF012-DBC2-4AB1-9F98-FED627B0797F}">
      <dgm:prSet/>
      <dgm:spPr/>
      <dgm:t>
        <a:bodyPr/>
        <a:lstStyle/>
        <a:p>
          <a:endParaRPr lang="fr-FR"/>
        </a:p>
      </dgm:t>
    </dgm:pt>
    <dgm:pt modelId="{111E5064-93F4-4BCB-84A3-DBFA9F46017C}" type="sibTrans" cxnId="{68EBF012-DBC2-4AB1-9F98-FED627B0797F}">
      <dgm:prSet/>
      <dgm:spPr/>
      <dgm:t>
        <a:bodyPr/>
        <a:lstStyle/>
        <a:p>
          <a:endParaRPr lang="fr-FR"/>
        </a:p>
      </dgm:t>
    </dgm:pt>
    <dgm:pt modelId="{488CF3E0-7877-4C2B-A0BE-F49D53CC9E09}">
      <dgm:prSet phldrT="[Texte]"/>
      <dgm:spPr/>
      <dgm:t>
        <a:bodyPr/>
        <a:lstStyle/>
        <a:p>
          <a:r>
            <a:rPr lang="fr-FR"/>
            <a:t>Étape 5 :</a:t>
          </a:r>
        </a:p>
      </dgm:t>
    </dgm:pt>
    <dgm:pt modelId="{93F6DE86-7164-49C2-8368-0BF9EA822324}" type="parTrans" cxnId="{A89D04AC-53A9-4EDF-A003-11BB2871D26D}">
      <dgm:prSet/>
      <dgm:spPr/>
      <dgm:t>
        <a:bodyPr/>
        <a:lstStyle/>
        <a:p>
          <a:endParaRPr lang="fr-FR"/>
        </a:p>
      </dgm:t>
    </dgm:pt>
    <dgm:pt modelId="{39EFE050-1131-48A2-8C33-3EF722C02403}" type="sibTrans" cxnId="{A89D04AC-53A9-4EDF-A003-11BB2871D26D}">
      <dgm:prSet/>
      <dgm:spPr/>
      <dgm:t>
        <a:bodyPr/>
        <a:lstStyle/>
        <a:p>
          <a:endParaRPr lang="fr-FR"/>
        </a:p>
      </dgm:t>
    </dgm:pt>
    <dgm:pt modelId="{9A900E7F-E666-4759-8C84-968B7C1CD94E}">
      <dgm:prSet phldrT="[Texte]"/>
      <dgm:spPr/>
      <dgm:t>
        <a:bodyPr/>
        <a:lstStyle/>
        <a:p>
          <a:r>
            <a:rPr lang="fr-FR"/>
            <a:t>Formulation de la réclamation/demande</a:t>
          </a:r>
        </a:p>
      </dgm:t>
    </dgm:pt>
    <dgm:pt modelId="{587A1C99-C1AC-4AF8-BF73-034B9965D534}" type="parTrans" cxnId="{E0EE1722-8C14-4F66-9674-8A95BFAE0093}">
      <dgm:prSet/>
      <dgm:spPr/>
      <dgm:t>
        <a:bodyPr/>
        <a:lstStyle/>
        <a:p>
          <a:endParaRPr lang="fr-FR"/>
        </a:p>
      </dgm:t>
    </dgm:pt>
    <dgm:pt modelId="{F10FA556-5870-4528-AE52-E22959D9F968}" type="sibTrans" cxnId="{E0EE1722-8C14-4F66-9674-8A95BFAE0093}">
      <dgm:prSet/>
      <dgm:spPr/>
      <dgm:t>
        <a:bodyPr/>
        <a:lstStyle/>
        <a:p>
          <a:endParaRPr lang="fr-FR"/>
        </a:p>
      </dgm:t>
    </dgm:pt>
    <dgm:pt modelId="{8FA2E190-0491-4B8D-93BD-1E804FB1F4DB}">
      <dgm:prSet phldrT="[Texte]"/>
      <dgm:spPr/>
      <dgm:t>
        <a:bodyPr/>
        <a:lstStyle/>
        <a:p>
          <a:r>
            <a:rPr lang="fr-FR"/>
            <a:t>Adresse mail générique IUT</a:t>
          </a:r>
        </a:p>
        <a:p>
          <a:r>
            <a:rPr lang="fr-FR"/>
            <a:t>Appel, courrier</a:t>
          </a:r>
        </a:p>
      </dgm:t>
    </dgm:pt>
    <dgm:pt modelId="{A7E80A3F-AC5D-4C2C-882B-667B31D8D266}" type="parTrans" cxnId="{AD4BFBAB-F6CB-4C4A-880C-D4EFBBACCC94}">
      <dgm:prSet/>
      <dgm:spPr/>
      <dgm:t>
        <a:bodyPr/>
        <a:lstStyle/>
        <a:p>
          <a:endParaRPr lang="fr-FR"/>
        </a:p>
      </dgm:t>
    </dgm:pt>
    <dgm:pt modelId="{5D62D26E-BE6B-4E5A-8297-AE632CA647F2}" type="sibTrans" cxnId="{AD4BFBAB-F6CB-4C4A-880C-D4EFBBACCC94}">
      <dgm:prSet/>
      <dgm:spPr/>
      <dgm:t>
        <a:bodyPr/>
        <a:lstStyle/>
        <a:p>
          <a:endParaRPr lang="fr-FR"/>
        </a:p>
      </dgm:t>
    </dgm:pt>
    <dgm:pt modelId="{8365AC24-4768-4E7D-A43A-D940CB25FD66}">
      <dgm:prSet phldrT="[Texte]"/>
      <dgm:spPr/>
      <dgm:t>
        <a:bodyPr/>
        <a:lstStyle/>
        <a:p>
          <a:r>
            <a:rPr lang="fr-FR"/>
            <a:t>Périmètre concerné</a:t>
          </a:r>
        </a:p>
        <a:p>
          <a:r>
            <a:rPr lang="fr-FR"/>
            <a:t>Service Projets</a:t>
          </a:r>
        </a:p>
      </dgm:t>
    </dgm:pt>
    <dgm:pt modelId="{57520A05-BEF2-4B18-B520-B1E8850C883E}" type="parTrans" cxnId="{0BFACEF3-26AD-4D32-A9A2-49E3F25823EE}">
      <dgm:prSet/>
      <dgm:spPr/>
      <dgm:t>
        <a:bodyPr/>
        <a:lstStyle/>
        <a:p>
          <a:endParaRPr lang="fr-FR"/>
        </a:p>
      </dgm:t>
    </dgm:pt>
    <dgm:pt modelId="{63DA302F-B56C-4A93-BD4D-F0342CF091F6}" type="sibTrans" cxnId="{0BFACEF3-26AD-4D32-A9A2-49E3F25823EE}">
      <dgm:prSet/>
      <dgm:spPr/>
      <dgm:t>
        <a:bodyPr/>
        <a:lstStyle/>
        <a:p>
          <a:endParaRPr lang="fr-FR"/>
        </a:p>
      </dgm:t>
    </dgm:pt>
    <dgm:pt modelId="{35E22341-E7C3-4C27-95E6-BB33757A37E2}">
      <dgm:prSet phldrT="[Texte]"/>
      <dgm:spPr/>
      <dgm:t>
        <a:bodyPr/>
        <a:lstStyle/>
        <a:p>
          <a:r>
            <a:rPr lang="fr-FR"/>
            <a:t>Analyse de la réclamation/demande</a:t>
          </a:r>
        </a:p>
        <a:p>
          <a:r>
            <a:rPr lang="fr-FR"/>
            <a:t>Communication vers la partie prenante le cas échéant /demande</a:t>
          </a:r>
        </a:p>
      </dgm:t>
    </dgm:pt>
    <dgm:pt modelId="{470B0370-B67A-433C-AC12-A0266CD73014}" type="parTrans" cxnId="{65D6C2ED-B515-43E7-B1B3-CFBDA57C9129}">
      <dgm:prSet/>
      <dgm:spPr/>
      <dgm:t>
        <a:bodyPr/>
        <a:lstStyle/>
        <a:p>
          <a:endParaRPr lang="fr-FR"/>
        </a:p>
      </dgm:t>
    </dgm:pt>
    <dgm:pt modelId="{31C4C1FD-9A72-4F9F-9D90-697AB9276DD3}" type="sibTrans" cxnId="{65D6C2ED-B515-43E7-B1B3-CFBDA57C9129}">
      <dgm:prSet/>
      <dgm:spPr/>
      <dgm:t>
        <a:bodyPr/>
        <a:lstStyle/>
        <a:p>
          <a:endParaRPr lang="fr-FR"/>
        </a:p>
      </dgm:t>
    </dgm:pt>
    <dgm:pt modelId="{B15BF102-9910-4D65-8E41-3B5A2CA8ED38}">
      <dgm:prSet phldrT="[Texte]"/>
      <dgm:spPr/>
      <dgm:t>
        <a:bodyPr/>
        <a:lstStyle/>
        <a:p>
          <a:endParaRPr lang="fr-FR"/>
        </a:p>
      </dgm:t>
    </dgm:pt>
    <dgm:pt modelId="{61F21E5C-9CF2-45FF-B813-C7133730C47F}" type="parTrans" cxnId="{D42E094A-7B09-4721-A6F5-D29DEF9EC0A7}">
      <dgm:prSet/>
      <dgm:spPr/>
      <dgm:t>
        <a:bodyPr/>
        <a:lstStyle/>
        <a:p>
          <a:endParaRPr lang="fr-FR"/>
        </a:p>
      </dgm:t>
    </dgm:pt>
    <dgm:pt modelId="{E53C868D-6B04-449D-BA24-3D8FFD47FF41}" type="sibTrans" cxnId="{D42E094A-7B09-4721-A6F5-D29DEF9EC0A7}">
      <dgm:prSet/>
      <dgm:spPr/>
      <dgm:t>
        <a:bodyPr/>
        <a:lstStyle/>
        <a:p>
          <a:endParaRPr lang="fr-FR"/>
        </a:p>
      </dgm:t>
    </dgm:pt>
    <dgm:pt modelId="{5B4A48B8-8B47-4DCE-B664-F1DA1A83B9FF}">
      <dgm:prSet phldrT="[Texte]"/>
      <dgm:spPr/>
      <dgm:t>
        <a:bodyPr/>
        <a:lstStyle/>
        <a:p>
          <a:r>
            <a:rPr lang="fr-FR"/>
            <a:t>Périmètre concerné</a:t>
          </a:r>
        </a:p>
        <a:p>
          <a:r>
            <a:rPr lang="fr-FR"/>
            <a:t>Service projets</a:t>
          </a:r>
        </a:p>
      </dgm:t>
    </dgm:pt>
    <dgm:pt modelId="{5BC30502-FF86-4282-9FDF-3DCD999FE50C}" type="parTrans" cxnId="{A054CE1B-7E6C-4E05-9D34-57796D244BCC}">
      <dgm:prSet/>
      <dgm:spPr/>
      <dgm:t>
        <a:bodyPr/>
        <a:lstStyle/>
        <a:p>
          <a:endParaRPr lang="fr-FR"/>
        </a:p>
      </dgm:t>
    </dgm:pt>
    <dgm:pt modelId="{D2E59773-047F-49AF-9111-B23AA886D938}" type="sibTrans" cxnId="{A054CE1B-7E6C-4E05-9D34-57796D244BCC}">
      <dgm:prSet/>
      <dgm:spPr/>
      <dgm:t>
        <a:bodyPr/>
        <a:lstStyle/>
        <a:p>
          <a:endParaRPr lang="fr-FR"/>
        </a:p>
      </dgm:t>
    </dgm:pt>
    <dgm:pt modelId="{C902DDE6-444E-433D-BAA7-C9016AB56B66}">
      <dgm:prSet phldrT="[Texte]"/>
      <dgm:spPr/>
      <dgm:t>
        <a:bodyPr/>
        <a:lstStyle/>
        <a:p>
          <a:r>
            <a:rPr lang="fr-FR"/>
            <a:t>Action curative</a:t>
          </a:r>
        </a:p>
      </dgm:t>
    </dgm:pt>
    <dgm:pt modelId="{370C8818-1246-451E-941B-526018FBD228}" type="parTrans" cxnId="{2E15422C-31EE-4B5F-BD18-60B8358AC29E}">
      <dgm:prSet/>
      <dgm:spPr/>
      <dgm:t>
        <a:bodyPr/>
        <a:lstStyle/>
        <a:p>
          <a:endParaRPr lang="fr-FR"/>
        </a:p>
      </dgm:t>
    </dgm:pt>
    <dgm:pt modelId="{B23319C1-5B36-406A-80E7-FB46F40589DC}" type="sibTrans" cxnId="{2E15422C-31EE-4B5F-BD18-60B8358AC29E}">
      <dgm:prSet/>
      <dgm:spPr/>
      <dgm:t>
        <a:bodyPr/>
        <a:lstStyle/>
        <a:p>
          <a:endParaRPr lang="fr-FR"/>
        </a:p>
      </dgm:t>
    </dgm:pt>
    <dgm:pt modelId="{1A2D0F6E-F655-4203-A9AF-0D53D274D190}">
      <dgm:prSet phldrT="[Texte]"/>
      <dgm:spPr/>
      <dgm:t>
        <a:bodyPr/>
        <a:lstStyle/>
        <a:p>
          <a:r>
            <a:rPr lang="fr-FR"/>
            <a:t>Mail, prise de contact</a:t>
          </a:r>
        </a:p>
      </dgm:t>
    </dgm:pt>
    <dgm:pt modelId="{7E69777C-7940-424E-B95A-0424D7574DA7}" type="parTrans" cxnId="{65E62BF6-F443-4660-BF8B-9E8C721F0F46}">
      <dgm:prSet/>
      <dgm:spPr/>
      <dgm:t>
        <a:bodyPr/>
        <a:lstStyle/>
        <a:p>
          <a:endParaRPr lang="fr-FR"/>
        </a:p>
      </dgm:t>
    </dgm:pt>
    <dgm:pt modelId="{71DA0866-D97D-4F4C-8B28-BF6EB8C84531}" type="sibTrans" cxnId="{65E62BF6-F443-4660-BF8B-9E8C721F0F46}">
      <dgm:prSet/>
      <dgm:spPr/>
      <dgm:t>
        <a:bodyPr/>
        <a:lstStyle/>
        <a:p>
          <a:endParaRPr lang="fr-FR"/>
        </a:p>
      </dgm:t>
    </dgm:pt>
    <dgm:pt modelId="{686EA435-6464-4F2D-B375-BF0852ABA503}">
      <dgm:prSet phldrT="[Texte]"/>
      <dgm:spPr/>
      <dgm:t>
        <a:bodyPr/>
        <a:lstStyle/>
        <a:p>
          <a:r>
            <a:rPr lang="fr-FR"/>
            <a:t>Périmètre concerné</a:t>
          </a:r>
        </a:p>
        <a:p>
          <a:r>
            <a:rPr lang="fr-FR"/>
            <a:t>Service Projets</a:t>
          </a:r>
        </a:p>
      </dgm:t>
    </dgm:pt>
    <dgm:pt modelId="{231F6E04-8557-433C-9E2B-4E91D271E49E}" type="parTrans" cxnId="{46D582F8-44AB-4F6D-BB8B-DFF8A1749E5B}">
      <dgm:prSet/>
      <dgm:spPr/>
      <dgm:t>
        <a:bodyPr/>
        <a:lstStyle/>
        <a:p>
          <a:endParaRPr lang="fr-FR"/>
        </a:p>
      </dgm:t>
    </dgm:pt>
    <dgm:pt modelId="{A9C8AEDB-9B86-40A8-8229-4870202D9CEF}" type="sibTrans" cxnId="{46D582F8-44AB-4F6D-BB8B-DFF8A1749E5B}">
      <dgm:prSet/>
      <dgm:spPr/>
      <dgm:t>
        <a:bodyPr/>
        <a:lstStyle/>
        <a:p>
          <a:endParaRPr lang="fr-FR"/>
        </a:p>
      </dgm:t>
    </dgm:pt>
    <dgm:pt modelId="{01D19265-F4AD-416A-8824-712B343E44D1}">
      <dgm:prSet phldrT="[Texte]"/>
      <dgm:spPr/>
      <dgm:t>
        <a:bodyPr/>
        <a:lstStyle/>
        <a:p>
          <a:r>
            <a:rPr lang="fr-FR"/>
            <a:t>Proposition d'une action corrective (le cas échéant)</a:t>
          </a:r>
        </a:p>
      </dgm:t>
    </dgm:pt>
    <dgm:pt modelId="{1CE00DA0-FBB5-489D-A445-E983A7A40354}" type="parTrans" cxnId="{196F8708-DC5E-45A6-AAAB-53B157CBEA37}">
      <dgm:prSet/>
      <dgm:spPr/>
      <dgm:t>
        <a:bodyPr/>
        <a:lstStyle/>
        <a:p>
          <a:endParaRPr lang="fr-FR"/>
        </a:p>
      </dgm:t>
    </dgm:pt>
    <dgm:pt modelId="{E86370F7-D35D-49E4-87EA-23ADBB6AEBF3}" type="sibTrans" cxnId="{196F8708-DC5E-45A6-AAAB-53B157CBEA37}">
      <dgm:prSet/>
      <dgm:spPr/>
      <dgm:t>
        <a:bodyPr/>
        <a:lstStyle/>
        <a:p>
          <a:endParaRPr lang="fr-FR"/>
        </a:p>
      </dgm:t>
    </dgm:pt>
    <dgm:pt modelId="{962EFEED-63B9-4D7A-97AE-4E607CA0FB14}">
      <dgm:prSet phldrT="[Texte]"/>
      <dgm:spPr/>
      <dgm:t>
        <a:bodyPr/>
        <a:lstStyle/>
        <a:p>
          <a:r>
            <a:rPr lang="fr-FR"/>
            <a:t>Outil dédié</a:t>
          </a:r>
        </a:p>
      </dgm:t>
    </dgm:pt>
    <dgm:pt modelId="{4AC7D87B-9C5C-41C9-B843-E410C7415090}" type="parTrans" cxnId="{49E9E1A5-82D6-40C7-98D1-72113852E171}">
      <dgm:prSet/>
      <dgm:spPr/>
      <dgm:t>
        <a:bodyPr/>
        <a:lstStyle/>
        <a:p>
          <a:endParaRPr lang="fr-FR"/>
        </a:p>
      </dgm:t>
    </dgm:pt>
    <dgm:pt modelId="{B4B3DAD2-8069-46ED-9475-D8873E638E7D}" type="sibTrans" cxnId="{49E9E1A5-82D6-40C7-98D1-72113852E171}">
      <dgm:prSet/>
      <dgm:spPr/>
      <dgm:t>
        <a:bodyPr/>
        <a:lstStyle/>
        <a:p>
          <a:endParaRPr lang="fr-FR"/>
        </a:p>
      </dgm:t>
    </dgm:pt>
    <dgm:pt modelId="{944B77FB-91D6-423B-B387-BED6F51075E7}">
      <dgm:prSet phldrT="[Texte]"/>
      <dgm:spPr/>
      <dgm:t>
        <a:bodyPr/>
        <a:lstStyle/>
        <a:p>
          <a:r>
            <a:rPr lang="fr-FR"/>
            <a:t>Responsable d'action</a:t>
          </a:r>
        </a:p>
      </dgm:t>
    </dgm:pt>
    <dgm:pt modelId="{66D8988F-71D0-4BD0-BC46-49BE9881B56D}" type="parTrans" cxnId="{8C651C61-E448-4B24-8D4B-03A22E5DD758}">
      <dgm:prSet/>
      <dgm:spPr/>
      <dgm:t>
        <a:bodyPr/>
        <a:lstStyle/>
        <a:p>
          <a:endParaRPr lang="fr-FR"/>
        </a:p>
      </dgm:t>
    </dgm:pt>
    <dgm:pt modelId="{D6400D17-AC87-4F21-B559-A28132EA596E}" type="sibTrans" cxnId="{8C651C61-E448-4B24-8D4B-03A22E5DD758}">
      <dgm:prSet/>
      <dgm:spPr/>
      <dgm:t>
        <a:bodyPr/>
        <a:lstStyle/>
        <a:p>
          <a:endParaRPr lang="fr-FR"/>
        </a:p>
      </dgm:t>
    </dgm:pt>
    <dgm:pt modelId="{DD2421D4-D271-4954-868F-CC1BCBCA61BA}">
      <dgm:prSet phldrT="[Texte]"/>
      <dgm:spPr/>
      <dgm:t>
        <a:bodyPr/>
        <a:lstStyle/>
        <a:p>
          <a:r>
            <a:rPr lang="fr-FR"/>
            <a:t>Mise en oeuvre de l'action</a:t>
          </a:r>
        </a:p>
      </dgm:t>
    </dgm:pt>
    <dgm:pt modelId="{68C4B4B9-BF17-461D-9AEB-5D9018212718}" type="parTrans" cxnId="{AB4E924A-F530-4BCF-AF76-1409D8CFBC99}">
      <dgm:prSet/>
      <dgm:spPr/>
      <dgm:t>
        <a:bodyPr/>
        <a:lstStyle/>
        <a:p>
          <a:endParaRPr lang="fr-FR"/>
        </a:p>
      </dgm:t>
    </dgm:pt>
    <dgm:pt modelId="{DCE75033-1E89-427C-9F32-A9D2BCBE798A}" type="sibTrans" cxnId="{AB4E924A-F530-4BCF-AF76-1409D8CFBC99}">
      <dgm:prSet/>
      <dgm:spPr/>
      <dgm:t>
        <a:bodyPr/>
        <a:lstStyle/>
        <a:p>
          <a:endParaRPr lang="fr-FR"/>
        </a:p>
      </dgm:t>
    </dgm:pt>
    <dgm:pt modelId="{3B7147EE-DD1C-4FCD-B261-9049769578D5}">
      <dgm:prSet phldrT="[Texte]"/>
      <dgm:spPr/>
      <dgm:t>
        <a:bodyPr/>
        <a:lstStyle/>
        <a:p>
          <a:endParaRPr lang="fr-FR"/>
        </a:p>
      </dgm:t>
    </dgm:pt>
    <dgm:pt modelId="{144DCD64-060D-4A5D-9271-5E1712CD2730}" type="parTrans" cxnId="{C2F11237-71C5-4A35-92BE-A87874B72238}">
      <dgm:prSet/>
      <dgm:spPr/>
      <dgm:t>
        <a:bodyPr/>
        <a:lstStyle/>
        <a:p>
          <a:endParaRPr lang="fr-FR"/>
        </a:p>
      </dgm:t>
    </dgm:pt>
    <dgm:pt modelId="{648E3760-C29B-49A4-9E94-81F41DDB14F2}" type="sibTrans" cxnId="{C2F11237-71C5-4A35-92BE-A87874B72238}">
      <dgm:prSet/>
      <dgm:spPr/>
      <dgm:t>
        <a:bodyPr/>
        <a:lstStyle/>
        <a:p>
          <a:endParaRPr lang="fr-FR"/>
        </a:p>
      </dgm:t>
    </dgm:pt>
    <dgm:pt modelId="{F6D538A9-C820-4B28-B846-0BDEF36D1BC0}">
      <dgm:prSet phldrT="[Texte]"/>
      <dgm:spPr/>
      <dgm:t>
        <a:bodyPr/>
        <a:lstStyle/>
        <a:p>
          <a:r>
            <a:rPr lang="fr-FR"/>
            <a:t>Étape 6 :</a:t>
          </a:r>
        </a:p>
      </dgm:t>
    </dgm:pt>
    <dgm:pt modelId="{EF0B05D3-F857-4438-AD8D-E97DDD51B525}" type="parTrans" cxnId="{4BFC613F-2BC7-472A-A96E-D3FD17E9342C}">
      <dgm:prSet/>
      <dgm:spPr/>
      <dgm:t>
        <a:bodyPr/>
        <a:lstStyle/>
        <a:p>
          <a:endParaRPr lang="fr-FR"/>
        </a:p>
      </dgm:t>
    </dgm:pt>
    <dgm:pt modelId="{131DFFD0-47B3-4FC9-8C0B-C5517CE47E69}" type="sibTrans" cxnId="{4BFC613F-2BC7-472A-A96E-D3FD17E9342C}">
      <dgm:prSet/>
      <dgm:spPr/>
      <dgm:t>
        <a:bodyPr/>
        <a:lstStyle/>
        <a:p>
          <a:endParaRPr lang="fr-FR"/>
        </a:p>
      </dgm:t>
    </dgm:pt>
    <dgm:pt modelId="{39D731ED-76F0-4C62-A373-9182B6A07830}">
      <dgm:prSet phldrT="[Texte]"/>
      <dgm:spPr/>
      <dgm:t>
        <a:bodyPr/>
        <a:lstStyle/>
        <a:p>
          <a:r>
            <a:rPr lang="fr-FR"/>
            <a:t>Responsable d'action</a:t>
          </a:r>
        </a:p>
        <a:p>
          <a:r>
            <a:rPr lang="fr-FR"/>
            <a:t>Service projets</a:t>
          </a:r>
        </a:p>
      </dgm:t>
    </dgm:pt>
    <dgm:pt modelId="{3F66E6B4-DC0F-4317-9EC5-DA51E4AF088A}" type="parTrans" cxnId="{F296D12D-4764-4814-A22C-09A803C1AA42}">
      <dgm:prSet/>
      <dgm:spPr/>
      <dgm:t>
        <a:bodyPr/>
        <a:lstStyle/>
        <a:p>
          <a:endParaRPr lang="fr-FR"/>
        </a:p>
      </dgm:t>
    </dgm:pt>
    <dgm:pt modelId="{BF53031B-4D86-45AB-AC94-46ECED3F97BA}" type="sibTrans" cxnId="{F296D12D-4764-4814-A22C-09A803C1AA42}">
      <dgm:prSet/>
      <dgm:spPr/>
      <dgm:t>
        <a:bodyPr/>
        <a:lstStyle/>
        <a:p>
          <a:endParaRPr lang="fr-FR"/>
        </a:p>
      </dgm:t>
    </dgm:pt>
    <dgm:pt modelId="{851FF3C7-CD01-4A1D-AE74-ED7FB0C1BB31}">
      <dgm:prSet phldrT="[Texte]"/>
      <dgm:spPr/>
      <dgm:t>
        <a:bodyPr/>
        <a:lstStyle/>
        <a:p>
          <a:r>
            <a:rPr lang="fr-FR"/>
            <a:t>Validation de la réalisation</a:t>
          </a:r>
        </a:p>
        <a:p>
          <a:r>
            <a:rPr lang="fr-FR"/>
            <a:t>Rebouclage étape 4 si nécessaire</a:t>
          </a:r>
        </a:p>
      </dgm:t>
    </dgm:pt>
    <dgm:pt modelId="{1B5D0A1A-6DFC-4EBC-BA0E-28E8405F9B2D}" type="parTrans" cxnId="{E92AAEBD-D13B-4BF5-BCD4-5423A4D64E42}">
      <dgm:prSet/>
      <dgm:spPr/>
      <dgm:t>
        <a:bodyPr/>
        <a:lstStyle/>
        <a:p>
          <a:endParaRPr lang="fr-FR"/>
        </a:p>
      </dgm:t>
    </dgm:pt>
    <dgm:pt modelId="{FF7C310B-1F15-4410-BA75-B0628A381A5A}" type="sibTrans" cxnId="{E92AAEBD-D13B-4BF5-BCD4-5423A4D64E42}">
      <dgm:prSet/>
      <dgm:spPr/>
      <dgm:t>
        <a:bodyPr/>
        <a:lstStyle/>
        <a:p>
          <a:endParaRPr lang="fr-FR"/>
        </a:p>
      </dgm:t>
    </dgm:pt>
    <dgm:pt modelId="{72829123-DB64-401E-BC4C-43B6EE45507B}">
      <dgm:prSet phldrT="[Texte]"/>
      <dgm:spPr/>
      <dgm:t>
        <a:bodyPr/>
        <a:lstStyle/>
        <a:p>
          <a:r>
            <a:rPr lang="fr-FR"/>
            <a:t>Outil dédié</a:t>
          </a:r>
        </a:p>
      </dgm:t>
    </dgm:pt>
    <dgm:pt modelId="{6AD9AEC3-7977-4FC6-9D0E-D5AF16140563}" type="parTrans" cxnId="{45FECD87-100D-4CF0-86F4-A21E7A9EDC6C}">
      <dgm:prSet/>
      <dgm:spPr/>
      <dgm:t>
        <a:bodyPr/>
        <a:lstStyle/>
        <a:p>
          <a:endParaRPr lang="fr-FR"/>
        </a:p>
      </dgm:t>
    </dgm:pt>
    <dgm:pt modelId="{754EC110-0FEF-4DC7-ADD7-4CA1C9726661}" type="sibTrans" cxnId="{45FECD87-100D-4CF0-86F4-A21E7A9EDC6C}">
      <dgm:prSet/>
      <dgm:spPr/>
      <dgm:t>
        <a:bodyPr/>
        <a:lstStyle/>
        <a:p>
          <a:endParaRPr lang="fr-FR"/>
        </a:p>
      </dgm:t>
    </dgm:pt>
    <dgm:pt modelId="{09597A6E-7679-44E7-B576-24A67BAC583C}" type="pres">
      <dgm:prSet presAssocID="{8617E74D-7BDA-406E-9B73-37B8553990B7}" presName="Name0" presStyleCnt="0">
        <dgm:presLayoutVars>
          <dgm:dir/>
          <dgm:animLvl val="lvl"/>
          <dgm:resizeHandles val="exact"/>
        </dgm:presLayoutVars>
      </dgm:prSet>
      <dgm:spPr/>
    </dgm:pt>
    <dgm:pt modelId="{E23F8A14-9AC9-480E-B6AB-7E58E2E1C9F4}" type="pres">
      <dgm:prSet presAssocID="{F6D538A9-C820-4B28-B846-0BDEF36D1BC0}" presName="boxAndChildren" presStyleCnt="0"/>
      <dgm:spPr/>
    </dgm:pt>
    <dgm:pt modelId="{6C82BC9B-82CE-4855-9A36-7ABB92A4F0BB}" type="pres">
      <dgm:prSet presAssocID="{F6D538A9-C820-4B28-B846-0BDEF36D1BC0}" presName="parentTextBox" presStyleLbl="node1" presStyleIdx="0" presStyleCnt="6"/>
      <dgm:spPr/>
    </dgm:pt>
    <dgm:pt modelId="{39603D51-7C19-44C6-B97E-953BD3EDC7F4}" type="pres">
      <dgm:prSet presAssocID="{F6D538A9-C820-4B28-B846-0BDEF36D1BC0}" presName="entireBox" presStyleLbl="node1" presStyleIdx="0" presStyleCnt="6"/>
      <dgm:spPr/>
    </dgm:pt>
    <dgm:pt modelId="{13BEA66E-040C-42E4-A6DF-DDD424835F92}" type="pres">
      <dgm:prSet presAssocID="{F6D538A9-C820-4B28-B846-0BDEF36D1BC0}" presName="descendantBox" presStyleCnt="0"/>
      <dgm:spPr/>
    </dgm:pt>
    <dgm:pt modelId="{A28B44E1-6C80-4F7E-B1E3-00A519F00EF6}" type="pres">
      <dgm:prSet presAssocID="{39D731ED-76F0-4C62-A373-9182B6A07830}" presName="childTextBox" presStyleLbl="fgAccFollowNode1" presStyleIdx="0" presStyleCnt="18">
        <dgm:presLayoutVars>
          <dgm:bulletEnabled val="1"/>
        </dgm:presLayoutVars>
      </dgm:prSet>
      <dgm:spPr/>
    </dgm:pt>
    <dgm:pt modelId="{3514FE8B-CEEA-4177-A1D8-78FBAE70AD4C}" type="pres">
      <dgm:prSet presAssocID="{851FF3C7-CD01-4A1D-AE74-ED7FB0C1BB31}" presName="childTextBox" presStyleLbl="fgAccFollowNode1" presStyleIdx="1" presStyleCnt="18">
        <dgm:presLayoutVars>
          <dgm:bulletEnabled val="1"/>
        </dgm:presLayoutVars>
      </dgm:prSet>
      <dgm:spPr/>
    </dgm:pt>
    <dgm:pt modelId="{98449FFB-DC10-44A4-A4CD-DF494C0877DA}" type="pres">
      <dgm:prSet presAssocID="{72829123-DB64-401E-BC4C-43B6EE45507B}" presName="childTextBox" presStyleLbl="fgAccFollowNode1" presStyleIdx="2" presStyleCnt="18">
        <dgm:presLayoutVars>
          <dgm:bulletEnabled val="1"/>
        </dgm:presLayoutVars>
      </dgm:prSet>
      <dgm:spPr/>
    </dgm:pt>
    <dgm:pt modelId="{C7BB3A8D-7D47-43BD-8FEC-F9D9556C67B6}" type="pres">
      <dgm:prSet presAssocID="{39EFE050-1131-48A2-8C33-3EF722C02403}" presName="sp" presStyleCnt="0"/>
      <dgm:spPr/>
    </dgm:pt>
    <dgm:pt modelId="{11601610-A908-48B9-8AAD-C2C45512F65A}" type="pres">
      <dgm:prSet presAssocID="{488CF3E0-7877-4C2B-A0BE-F49D53CC9E09}" presName="arrowAndChildren" presStyleCnt="0"/>
      <dgm:spPr/>
    </dgm:pt>
    <dgm:pt modelId="{738038BA-3EA4-443C-9CC6-0763D3E8EB3B}" type="pres">
      <dgm:prSet presAssocID="{488CF3E0-7877-4C2B-A0BE-F49D53CC9E09}" presName="parentTextArrow" presStyleLbl="node1" presStyleIdx="0" presStyleCnt="6"/>
      <dgm:spPr/>
    </dgm:pt>
    <dgm:pt modelId="{C94C1307-E570-4021-90BC-CA4BD2BAFCD3}" type="pres">
      <dgm:prSet presAssocID="{488CF3E0-7877-4C2B-A0BE-F49D53CC9E09}" presName="arrow" presStyleLbl="node1" presStyleIdx="1" presStyleCnt="6"/>
      <dgm:spPr/>
    </dgm:pt>
    <dgm:pt modelId="{857270FF-E493-41EA-9A59-D1B667EB7EB1}" type="pres">
      <dgm:prSet presAssocID="{488CF3E0-7877-4C2B-A0BE-F49D53CC9E09}" presName="descendantArrow" presStyleCnt="0"/>
      <dgm:spPr/>
    </dgm:pt>
    <dgm:pt modelId="{1DCC23B9-3275-41BB-8F31-A1D8FB45CF09}" type="pres">
      <dgm:prSet presAssocID="{944B77FB-91D6-423B-B387-BED6F51075E7}" presName="childTextArrow" presStyleLbl="fgAccFollowNode1" presStyleIdx="3" presStyleCnt="18">
        <dgm:presLayoutVars>
          <dgm:bulletEnabled val="1"/>
        </dgm:presLayoutVars>
      </dgm:prSet>
      <dgm:spPr/>
    </dgm:pt>
    <dgm:pt modelId="{D4AC642F-EE80-457C-9795-A0F3FEE36AE4}" type="pres">
      <dgm:prSet presAssocID="{DD2421D4-D271-4954-868F-CC1BCBCA61BA}" presName="childTextArrow" presStyleLbl="fgAccFollowNode1" presStyleIdx="4" presStyleCnt="18">
        <dgm:presLayoutVars>
          <dgm:bulletEnabled val="1"/>
        </dgm:presLayoutVars>
      </dgm:prSet>
      <dgm:spPr/>
    </dgm:pt>
    <dgm:pt modelId="{2D271F33-D68B-40DB-AE8A-822A3F93422B}" type="pres">
      <dgm:prSet presAssocID="{3B7147EE-DD1C-4FCD-B261-9049769578D5}" presName="childTextArrow" presStyleLbl="fgAccFollowNode1" presStyleIdx="5" presStyleCnt="18">
        <dgm:presLayoutVars>
          <dgm:bulletEnabled val="1"/>
        </dgm:presLayoutVars>
      </dgm:prSet>
      <dgm:spPr/>
    </dgm:pt>
    <dgm:pt modelId="{4045BC4A-8760-4B43-9A09-562D0EB50AF8}" type="pres">
      <dgm:prSet presAssocID="{111E5064-93F4-4BCB-84A3-DBFA9F46017C}" presName="sp" presStyleCnt="0"/>
      <dgm:spPr/>
    </dgm:pt>
    <dgm:pt modelId="{9AA000BB-ECF8-4B53-8F86-3301CB5BD921}" type="pres">
      <dgm:prSet presAssocID="{B6C1E6DA-F4B4-4236-9505-76330A9E8CCC}" presName="arrowAndChildren" presStyleCnt="0"/>
      <dgm:spPr/>
    </dgm:pt>
    <dgm:pt modelId="{7FB0AE04-A42C-4139-8439-8B1721D93A2A}" type="pres">
      <dgm:prSet presAssocID="{B6C1E6DA-F4B4-4236-9505-76330A9E8CCC}" presName="parentTextArrow" presStyleLbl="node1" presStyleIdx="1" presStyleCnt="6"/>
      <dgm:spPr/>
    </dgm:pt>
    <dgm:pt modelId="{E85C3223-CDE3-4CD8-9F56-1F38A59D58DC}" type="pres">
      <dgm:prSet presAssocID="{B6C1E6DA-F4B4-4236-9505-76330A9E8CCC}" presName="arrow" presStyleLbl="node1" presStyleIdx="2" presStyleCnt="6"/>
      <dgm:spPr/>
    </dgm:pt>
    <dgm:pt modelId="{F131CE8C-CF8C-403E-B870-5ACAB5E0ACAB}" type="pres">
      <dgm:prSet presAssocID="{B6C1E6DA-F4B4-4236-9505-76330A9E8CCC}" presName="descendantArrow" presStyleCnt="0"/>
      <dgm:spPr/>
    </dgm:pt>
    <dgm:pt modelId="{1867DBBC-0F1E-432D-8CF4-F89F02C2FA95}" type="pres">
      <dgm:prSet presAssocID="{686EA435-6464-4F2D-B375-BF0852ABA503}" presName="childTextArrow" presStyleLbl="fgAccFollowNode1" presStyleIdx="6" presStyleCnt="18">
        <dgm:presLayoutVars>
          <dgm:bulletEnabled val="1"/>
        </dgm:presLayoutVars>
      </dgm:prSet>
      <dgm:spPr/>
    </dgm:pt>
    <dgm:pt modelId="{05505423-583E-48B6-A4ED-FF410E611FE6}" type="pres">
      <dgm:prSet presAssocID="{01D19265-F4AD-416A-8824-712B343E44D1}" presName="childTextArrow" presStyleLbl="fgAccFollowNode1" presStyleIdx="7" presStyleCnt="18">
        <dgm:presLayoutVars>
          <dgm:bulletEnabled val="1"/>
        </dgm:presLayoutVars>
      </dgm:prSet>
      <dgm:spPr/>
    </dgm:pt>
    <dgm:pt modelId="{631AB748-08A6-4459-B3E2-4EB7B30D7782}" type="pres">
      <dgm:prSet presAssocID="{962EFEED-63B9-4D7A-97AE-4E607CA0FB14}" presName="childTextArrow" presStyleLbl="fgAccFollowNode1" presStyleIdx="8" presStyleCnt="18">
        <dgm:presLayoutVars>
          <dgm:bulletEnabled val="1"/>
        </dgm:presLayoutVars>
      </dgm:prSet>
      <dgm:spPr/>
    </dgm:pt>
    <dgm:pt modelId="{C7849EB2-149E-4719-A5BA-0BE66F87EB9F}" type="pres">
      <dgm:prSet presAssocID="{83613AAF-E2D0-4373-A226-68A8A183642B}" presName="sp" presStyleCnt="0"/>
      <dgm:spPr/>
    </dgm:pt>
    <dgm:pt modelId="{E2E3A673-9B82-4745-943C-E208BCBF3EF3}" type="pres">
      <dgm:prSet presAssocID="{F966D63E-02D5-4C00-A4E7-2371767D0A91}" presName="arrowAndChildren" presStyleCnt="0"/>
      <dgm:spPr/>
    </dgm:pt>
    <dgm:pt modelId="{6212A057-2307-44C7-AE37-24E3E96B78B9}" type="pres">
      <dgm:prSet presAssocID="{F966D63E-02D5-4C00-A4E7-2371767D0A91}" presName="parentTextArrow" presStyleLbl="node1" presStyleIdx="2" presStyleCnt="6"/>
      <dgm:spPr/>
    </dgm:pt>
    <dgm:pt modelId="{53252BE4-6281-4BBE-BBC4-7D52309D9FFE}" type="pres">
      <dgm:prSet presAssocID="{F966D63E-02D5-4C00-A4E7-2371767D0A91}" presName="arrow" presStyleLbl="node1" presStyleIdx="3" presStyleCnt="6"/>
      <dgm:spPr/>
    </dgm:pt>
    <dgm:pt modelId="{AEAEEFAE-D442-4902-89B6-A32FD4364C95}" type="pres">
      <dgm:prSet presAssocID="{F966D63E-02D5-4C00-A4E7-2371767D0A91}" presName="descendantArrow" presStyleCnt="0"/>
      <dgm:spPr/>
    </dgm:pt>
    <dgm:pt modelId="{26BD1749-21A2-4DBB-BFE9-3051541209FA}" type="pres">
      <dgm:prSet presAssocID="{5B4A48B8-8B47-4DCE-B664-F1DA1A83B9FF}" presName="childTextArrow" presStyleLbl="fgAccFollowNode1" presStyleIdx="9" presStyleCnt="18">
        <dgm:presLayoutVars>
          <dgm:bulletEnabled val="1"/>
        </dgm:presLayoutVars>
      </dgm:prSet>
      <dgm:spPr/>
    </dgm:pt>
    <dgm:pt modelId="{841E09CC-B3AB-4463-8DE2-3C91C2182F4E}" type="pres">
      <dgm:prSet presAssocID="{C902DDE6-444E-433D-BAA7-C9016AB56B66}" presName="childTextArrow" presStyleLbl="fgAccFollowNode1" presStyleIdx="10" presStyleCnt="18">
        <dgm:presLayoutVars>
          <dgm:bulletEnabled val="1"/>
        </dgm:presLayoutVars>
      </dgm:prSet>
      <dgm:spPr/>
    </dgm:pt>
    <dgm:pt modelId="{4009470B-4037-4881-96E7-D70CD8556DB2}" type="pres">
      <dgm:prSet presAssocID="{1A2D0F6E-F655-4203-A9AF-0D53D274D190}" presName="childTextArrow" presStyleLbl="fgAccFollowNode1" presStyleIdx="11" presStyleCnt="18">
        <dgm:presLayoutVars>
          <dgm:bulletEnabled val="1"/>
        </dgm:presLayoutVars>
      </dgm:prSet>
      <dgm:spPr/>
    </dgm:pt>
    <dgm:pt modelId="{A9405B29-F3A9-4DE6-9C27-C4ADABCEF338}" type="pres">
      <dgm:prSet presAssocID="{38410315-2333-4FED-8EB9-5E2711AC6460}" presName="sp" presStyleCnt="0"/>
      <dgm:spPr/>
    </dgm:pt>
    <dgm:pt modelId="{2BD6837D-A55E-4C53-979F-5BEA93F7CEA6}" type="pres">
      <dgm:prSet presAssocID="{667C454C-CCC5-4831-88B4-363146433651}" presName="arrowAndChildren" presStyleCnt="0"/>
      <dgm:spPr/>
    </dgm:pt>
    <dgm:pt modelId="{2DDEF6B6-B93D-444A-881B-C714FBCCC92C}" type="pres">
      <dgm:prSet presAssocID="{667C454C-CCC5-4831-88B4-363146433651}" presName="parentTextArrow" presStyleLbl="node1" presStyleIdx="3" presStyleCnt="6"/>
      <dgm:spPr/>
    </dgm:pt>
    <dgm:pt modelId="{C0905322-C1E6-4055-89D2-0E8A7E9FD8ED}" type="pres">
      <dgm:prSet presAssocID="{667C454C-CCC5-4831-88B4-363146433651}" presName="arrow" presStyleLbl="node1" presStyleIdx="4" presStyleCnt="6"/>
      <dgm:spPr/>
    </dgm:pt>
    <dgm:pt modelId="{DF132879-A098-42AF-8B19-6B050A546516}" type="pres">
      <dgm:prSet presAssocID="{667C454C-CCC5-4831-88B4-363146433651}" presName="descendantArrow" presStyleCnt="0"/>
      <dgm:spPr/>
    </dgm:pt>
    <dgm:pt modelId="{25213F23-16E4-4263-BE3F-AD62B160E744}" type="pres">
      <dgm:prSet presAssocID="{8365AC24-4768-4E7D-A43A-D940CB25FD66}" presName="childTextArrow" presStyleLbl="fgAccFollowNode1" presStyleIdx="12" presStyleCnt="18">
        <dgm:presLayoutVars>
          <dgm:bulletEnabled val="1"/>
        </dgm:presLayoutVars>
      </dgm:prSet>
      <dgm:spPr/>
    </dgm:pt>
    <dgm:pt modelId="{1C801037-76E2-43D6-B0C7-BD2C500E2D39}" type="pres">
      <dgm:prSet presAssocID="{35E22341-E7C3-4C27-95E6-BB33757A37E2}" presName="childTextArrow" presStyleLbl="fgAccFollowNode1" presStyleIdx="13" presStyleCnt="18">
        <dgm:presLayoutVars>
          <dgm:bulletEnabled val="1"/>
        </dgm:presLayoutVars>
      </dgm:prSet>
      <dgm:spPr/>
    </dgm:pt>
    <dgm:pt modelId="{46036EFC-5F85-4791-AD9E-69E8758DFE57}" type="pres">
      <dgm:prSet presAssocID="{B15BF102-9910-4D65-8E41-3B5A2CA8ED38}" presName="childTextArrow" presStyleLbl="fgAccFollowNode1" presStyleIdx="14" presStyleCnt="18">
        <dgm:presLayoutVars>
          <dgm:bulletEnabled val="1"/>
        </dgm:presLayoutVars>
      </dgm:prSet>
      <dgm:spPr/>
    </dgm:pt>
    <dgm:pt modelId="{C9EF5850-9C98-4E6C-A472-474DC90506F1}" type="pres">
      <dgm:prSet presAssocID="{B0C01649-9178-4150-AF37-54337580649F}" presName="sp" presStyleCnt="0"/>
      <dgm:spPr/>
    </dgm:pt>
    <dgm:pt modelId="{08B796B8-114F-4DD3-87D4-CB22A124F48E}" type="pres">
      <dgm:prSet presAssocID="{A13DADD8-843D-467A-854A-1A8E8E2530BE}" presName="arrowAndChildren" presStyleCnt="0"/>
      <dgm:spPr/>
    </dgm:pt>
    <dgm:pt modelId="{E949DC95-15E4-42AC-8809-94679D9B011C}" type="pres">
      <dgm:prSet presAssocID="{A13DADD8-843D-467A-854A-1A8E8E2530BE}" presName="parentTextArrow" presStyleLbl="node1" presStyleIdx="4" presStyleCnt="6"/>
      <dgm:spPr/>
    </dgm:pt>
    <dgm:pt modelId="{1725F7A5-9638-4725-8C91-D0D736F0ED49}" type="pres">
      <dgm:prSet presAssocID="{A13DADD8-843D-467A-854A-1A8E8E2530BE}" presName="arrow" presStyleLbl="node1" presStyleIdx="5" presStyleCnt="6"/>
      <dgm:spPr/>
    </dgm:pt>
    <dgm:pt modelId="{57E78885-AF6D-42EF-83DC-310A52FC859B}" type="pres">
      <dgm:prSet presAssocID="{A13DADD8-843D-467A-854A-1A8E8E2530BE}" presName="descendantArrow" presStyleCnt="0"/>
      <dgm:spPr/>
    </dgm:pt>
    <dgm:pt modelId="{B3D6967E-0BBB-4733-BA7A-DA5B81C7AA13}" type="pres">
      <dgm:prSet presAssocID="{BC500B8B-ED8E-496B-92FE-002B1A7230D7}" presName="childTextArrow" presStyleLbl="fgAccFollowNode1" presStyleIdx="15" presStyleCnt="18">
        <dgm:presLayoutVars>
          <dgm:bulletEnabled val="1"/>
        </dgm:presLayoutVars>
      </dgm:prSet>
      <dgm:spPr/>
    </dgm:pt>
    <dgm:pt modelId="{8EA6A113-5046-46E6-99CE-B352F702A2E9}" type="pres">
      <dgm:prSet presAssocID="{9A900E7F-E666-4759-8C84-968B7C1CD94E}" presName="childTextArrow" presStyleLbl="fgAccFollowNode1" presStyleIdx="16" presStyleCnt="18">
        <dgm:presLayoutVars>
          <dgm:bulletEnabled val="1"/>
        </dgm:presLayoutVars>
      </dgm:prSet>
      <dgm:spPr/>
    </dgm:pt>
    <dgm:pt modelId="{6A12AE12-D2F4-47FA-9E12-3D5F2D58649D}" type="pres">
      <dgm:prSet presAssocID="{8FA2E190-0491-4B8D-93BD-1E804FB1F4DB}" presName="childTextArrow" presStyleLbl="fgAccFollowNode1" presStyleIdx="17" presStyleCnt="18">
        <dgm:presLayoutVars>
          <dgm:bulletEnabled val="1"/>
        </dgm:presLayoutVars>
      </dgm:prSet>
      <dgm:spPr/>
    </dgm:pt>
  </dgm:ptLst>
  <dgm:cxnLst>
    <dgm:cxn modelId="{56556D01-AF01-4887-921E-C0B0BF1C239B}" type="presOf" srcId="{B15BF102-9910-4D65-8E41-3B5A2CA8ED38}" destId="{46036EFC-5F85-4791-AD9E-69E8758DFE57}" srcOrd="0" destOrd="0" presId="urn:microsoft.com/office/officeart/2005/8/layout/process4"/>
    <dgm:cxn modelId="{196F8708-DC5E-45A6-AAAB-53B157CBEA37}" srcId="{B6C1E6DA-F4B4-4236-9505-76330A9E8CCC}" destId="{01D19265-F4AD-416A-8824-712B343E44D1}" srcOrd="1" destOrd="0" parTransId="{1CE00DA0-FBB5-489D-A445-E983A7A40354}" sibTransId="{E86370F7-D35D-49E4-87EA-23ADBB6AEBF3}"/>
    <dgm:cxn modelId="{68EBF012-DBC2-4AB1-9F98-FED627B0797F}" srcId="{8617E74D-7BDA-406E-9B73-37B8553990B7}" destId="{B6C1E6DA-F4B4-4236-9505-76330A9E8CCC}" srcOrd="3" destOrd="0" parTransId="{87899144-F691-4FF0-99B2-5998E8B14427}" sibTransId="{111E5064-93F4-4BCB-84A3-DBFA9F46017C}"/>
    <dgm:cxn modelId="{B0F86414-0602-4AB7-BBBD-54022DAF8125}" type="presOf" srcId="{F966D63E-02D5-4C00-A4E7-2371767D0A91}" destId="{6212A057-2307-44C7-AE37-24E3E96B78B9}" srcOrd="0" destOrd="0" presId="urn:microsoft.com/office/officeart/2005/8/layout/process4"/>
    <dgm:cxn modelId="{AFD0C718-41DD-4AE1-9CF0-AA142EAC6CEC}" type="presOf" srcId="{667C454C-CCC5-4831-88B4-363146433651}" destId="{C0905322-C1E6-4055-89D2-0E8A7E9FD8ED}" srcOrd="1" destOrd="0" presId="urn:microsoft.com/office/officeart/2005/8/layout/process4"/>
    <dgm:cxn modelId="{A054CE1B-7E6C-4E05-9D34-57796D244BCC}" srcId="{F966D63E-02D5-4C00-A4E7-2371767D0A91}" destId="{5B4A48B8-8B47-4DCE-B664-F1DA1A83B9FF}" srcOrd="0" destOrd="0" parTransId="{5BC30502-FF86-4282-9FDF-3DCD999FE50C}" sibTransId="{D2E59773-047F-49AF-9111-B23AA886D938}"/>
    <dgm:cxn modelId="{E0EE1722-8C14-4F66-9674-8A95BFAE0093}" srcId="{A13DADD8-843D-467A-854A-1A8E8E2530BE}" destId="{9A900E7F-E666-4759-8C84-968B7C1CD94E}" srcOrd="1" destOrd="0" parTransId="{587A1C99-C1AC-4AF8-BF73-034B9965D534}" sibTransId="{F10FA556-5870-4528-AE52-E22959D9F968}"/>
    <dgm:cxn modelId="{62D1C427-F82A-4C70-BF6C-15B085FFDE9B}" type="presOf" srcId="{B6C1E6DA-F4B4-4236-9505-76330A9E8CCC}" destId="{E85C3223-CDE3-4CD8-9F56-1F38A59D58DC}" srcOrd="1" destOrd="0" presId="urn:microsoft.com/office/officeart/2005/8/layout/process4"/>
    <dgm:cxn modelId="{2E15422C-31EE-4B5F-BD18-60B8358AC29E}" srcId="{F966D63E-02D5-4C00-A4E7-2371767D0A91}" destId="{C902DDE6-444E-433D-BAA7-C9016AB56B66}" srcOrd="1" destOrd="0" parTransId="{370C8818-1246-451E-941B-526018FBD228}" sibTransId="{B23319C1-5B36-406A-80E7-FB46F40589DC}"/>
    <dgm:cxn modelId="{F296D12D-4764-4814-A22C-09A803C1AA42}" srcId="{F6D538A9-C820-4B28-B846-0BDEF36D1BC0}" destId="{39D731ED-76F0-4C62-A373-9182B6A07830}" srcOrd="0" destOrd="0" parTransId="{3F66E6B4-DC0F-4317-9EC5-DA51E4AF088A}" sibTransId="{BF53031B-4D86-45AB-AC94-46ECED3F97BA}"/>
    <dgm:cxn modelId="{BB891B33-0D20-40DD-8748-4A1328347B93}" type="presOf" srcId="{BC500B8B-ED8E-496B-92FE-002B1A7230D7}" destId="{B3D6967E-0BBB-4733-BA7A-DA5B81C7AA13}" srcOrd="0" destOrd="0" presId="urn:microsoft.com/office/officeart/2005/8/layout/process4"/>
    <dgm:cxn modelId="{C2F11237-71C5-4A35-92BE-A87874B72238}" srcId="{488CF3E0-7877-4C2B-A0BE-F49D53CC9E09}" destId="{3B7147EE-DD1C-4FCD-B261-9049769578D5}" srcOrd="2" destOrd="0" parTransId="{144DCD64-060D-4A5D-9271-5E1712CD2730}" sibTransId="{648E3760-C29B-49A4-9E94-81F41DDB14F2}"/>
    <dgm:cxn modelId="{E001FC38-A7C0-4B94-8F54-E2B85D0E02FE}" type="presOf" srcId="{686EA435-6464-4F2D-B375-BF0852ABA503}" destId="{1867DBBC-0F1E-432D-8CF4-F89F02C2FA95}" srcOrd="0" destOrd="0" presId="urn:microsoft.com/office/officeart/2005/8/layout/process4"/>
    <dgm:cxn modelId="{4BFC613F-2BC7-472A-A96E-D3FD17E9342C}" srcId="{8617E74D-7BDA-406E-9B73-37B8553990B7}" destId="{F6D538A9-C820-4B28-B846-0BDEF36D1BC0}" srcOrd="5" destOrd="0" parTransId="{EF0B05D3-F857-4438-AD8D-E97DDD51B525}" sibTransId="{131DFFD0-47B3-4FC9-8C0B-C5517CE47E69}"/>
    <dgm:cxn modelId="{B21EA43F-BCA3-4345-AE6F-ACCF9BA6931A}" type="presOf" srcId="{72829123-DB64-401E-BC4C-43B6EE45507B}" destId="{98449FFB-DC10-44A4-A4CD-DF494C0877DA}" srcOrd="0" destOrd="0" presId="urn:microsoft.com/office/officeart/2005/8/layout/process4"/>
    <dgm:cxn modelId="{8C651C61-E448-4B24-8D4B-03A22E5DD758}" srcId="{488CF3E0-7877-4C2B-A0BE-F49D53CC9E09}" destId="{944B77FB-91D6-423B-B387-BED6F51075E7}" srcOrd="0" destOrd="0" parTransId="{66D8988F-71D0-4BD0-BC46-49BE9881B56D}" sibTransId="{D6400D17-AC87-4F21-B559-A28132EA596E}"/>
    <dgm:cxn modelId="{401D2847-9AC1-4F9A-A18D-2046EC8033AB}" type="presOf" srcId="{962EFEED-63B9-4D7A-97AE-4E607CA0FB14}" destId="{631AB748-08A6-4459-B3E2-4EB7B30D7782}" srcOrd="0" destOrd="0" presId="urn:microsoft.com/office/officeart/2005/8/layout/process4"/>
    <dgm:cxn modelId="{E9C40068-A42F-40FC-9C05-3246BB63332E}" type="presOf" srcId="{B6C1E6DA-F4B4-4236-9505-76330A9E8CCC}" destId="{7FB0AE04-A42C-4139-8439-8B1721D93A2A}" srcOrd="0" destOrd="0" presId="urn:microsoft.com/office/officeart/2005/8/layout/process4"/>
    <dgm:cxn modelId="{D42E094A-7B09-4721-A6F5-D29DEF9EC0A7}" srcId="{667C454C-CCC5-4831-88B4-363146433651}" destId="{B15BF102-9910-4D65-8E41-3B5A2CA8ED38}" srcOrd="2" destOrd="0" parTransId="{61F21E5C-9CF2-45FF-B813-C7133730C47F}" sibTransId="{E53C868D-6B04-449D-BA24-3D8FFD47FF41}"/>
    <dgm:cxn modelId="{AB4E924A-F530-4BCF-AF76-1409D8CFBC99}" srcId="{488CF3E0-7877-4C2B-A0BE-F49D53CC9E09}" destId="{DD2421D4-D271-4954-868F-CC1BCBCA61BA}" srcOrd="1" destOrd="0" parTransId="{68C4B4B9-BF17-461D-9AEB-5D9018212718}" sibTransId="{DCE75033-1E89-427C-9F32-A9D2BCBE798A}"/>
    <dgm:cxn modelId="{D3B2D06C-342D-4C97-BAA6-14EDDDE2E27F}" type="presOf" srcId="{F966D63E-02D5-4C00-A4E7-2371767D0A91}" destId="{53252BE4-6281-4BBE-BBC4-7D52309D9FFE}" srcOrd="1" destOrd="0" presId="urn:microsoft.com/office/officeart/2005/8/layout/process4"/>
    <dgm:cxn modelId="{9A292D4D-B738-4615-A84C-6C73ED2A3A8A}" type="presOf" srcId="{9A900E7F-E666-4759-8C84-968B7C1CD94E}" destId="{8EA6A113-5046-46E6-99CE-B352F702A2E9}" srcOrd="0" destOrd="0" presId="urn:microsoft.com/office/officeart/2005/8/layout/process4"/>
    <dgm:cxn modelId="{06FA8070-F431-46DF-A00E-B35DB0B3B1AC}" type="presOf" srcId="{851FF3C7-CD01-4A1D-AE74-ED7FB0C1BB31}" destId="{3514FE8B-CEEA-4177-A1D8-78FBAE70AD4C}" srcOrd="0" destOrd="0" presId="urn:microsoft.com/office/officeart/2005/8/layout/process4"/>
    <dgm:cxn modelId="{9B866851-9C98-40B8-92FB-D24403D93247}" srcId="{8617E74D-7BDA-406E-9B73-37B8553990B7}" destId="{667C454C-CCC5-4831-88B4-363146433651}" srcOrd="1" destOrd="0" parTransId="{6F779B57-E7FA-43CD-89D5-1D92F67CF933}" sibTransId="{38410315-2333-4FED-8EB9-5E2711AC6460}"/>
    <dgm:cxn modelId="{09D0C352-E0BE-4066-A3D8-3FC94C89C049}" type="presOf" srcId="{DD2421D4-D271-4954-868F-CC1BCBCA61BA}" destId="{D4AC642F-EE80-457C-9795-A0F3FEE36AE4}" srcOrd="0" destOrd="0" presId="urn:microsoft.com/office/officeart/2005/8/layout/process4"/>
    <dgm:cxn modelId="{15876275-F831-462B-8422-EA1FC7EFD656}" type="presOf" srcId="{3B7147EE-DD1C-4FCD-B261-9049769578D5}" destId="{2D271F33-D68B-40DB-AE8A-822A3F93422B}" srcOrd="0" destOrd="0" presId="urn:microsoft.com/office/officeart/2005/8/layout/process4"/>
    <dgm:cxn modelId="{3059AE78-654B-4034-9B8F-9A795ACEBFFA}" type="presOf" srcId="{8FA2E190-0491-4B8D-93BD-1E804FB1F4DB}" destId="{6A12AE12-D2F4-47FA-9E12-3D5F2D58649D}" srcOrd="0" destOrd="0" presId="urn:microsoft.com/office/officeart/2005/8/layout/process4"/>
    <dgm:cxn modelId="{A71B9D7A-1CF3-4B11-A1B6-BFFCFCFE45AA}" type="presOf" srcId="{A13DADD8-843D-467A-854A-1A8E8E2530BE}" destId="{E949DC95-15E4-42AC-8809-94679D9B011C}" srcOrd="0" destOrd="0" presId="urn:microsoft.com/office/officeart/2005/8/layout/process4"/>
    <dgm:cxn modelId="{A5635D81-DC14-4B0D-8C5B-3D1652AA1DBF}" type="presOf" srcId="{5B4A48B8-8B47-4DCE-B664-F1DA1A83B9FF}" destId="{26BD1749-21A2-4DBB-BFE9-3051541209FA}" srcOrd="0" destOrd="0" presId="urn:microsoft.com/office/officeart/2005/8/layout/process4"/>
    <dgm:cxn modelId="{D7325081-154B-45DC-8F7C-CBB0B600E6F1}" type="presOf" srcId="{488CF3E0-7877-4C2B-A0BE-F49D53CC9E09}" destId="{738038BA-3EA4-443C-9CC6-0763D3E8EB3B}" srcOrd="0" destOrd="0" presId="urn:microsoft.com/office/officeart/2005/8/layout/process4"/>
    <dgm:cxn modelId="{45FECD87-100D-4CF0-86F4-A21E7A9EDC6C}" srcId="{F6D538A9-C820-4B28-B846-0BDEF36D1BC0}" destId="{72829123-DB64-401E-BC4C-43B6EE45507B}" srcOrd="2" destOrd="0" parTransId="{6AD9AEC3-7977-4FC6-9D0E-D5AF16140563}" sibTransId="{754EC110-0FEF-4DC7-ADD7-4CA1C9726661}"/>
    <dgm:cxn modelId="{A8178E8B-E301-4E01-9006-6DBB16D1A415}" type="presOf" srcId="{35E22341-E7C3-4C27-95E6-BB33757A37E2}" destId="{1C801037-76E2-43D6-B0C7-BD2C500E2D39}" srcOrd="0" destOrd="0" presId="urn:microsoft.com/office/officeart/2005/8/layout/process4"/>
    <dgm:cxn modelId="{D78A9091-C965-4F0C-BE75-7E9F784F3E3B}" type="presOf" srcId="{944B77FB-91D6-423B-B387-BED6F51075E7}" destId="{1DCC23B9-3275-41BB-8F31-A1D8FB45CF09}" srcOrd="0" destOrd="0" presId="urn:microsoft.com/office/officeart/2005/8/layout/process4"/>
    <dgm:cxn modelId="{50792592-20C5-4905-BE52-8C195A7F1EE6}" type="presOf" srcId="{A13DADD8-843D-467A-854A-1A8E8E2530BE}" destId="{1725F7A5-9638-4725-8C91-D0D736F0ED49}" srcOrd="1" destOrd="0" presId="urn:microsoft.com/office/officeart/2005/8/layout/process4"/>
    <dgm:cxn modelId="{AB4F20A2-1872-4DE2-BAD6-E2A9C57E1EC3}" srcId="{8617E74D-7BDA-406E-9B73-37B8553990B7}" destId="{A13DADD8-843D-467A-854A-1A8E8E2530BE}" srcOrd="0" destOrd="0" parTransId="{BFEDC3D7-73DB-455E-B2AC-9763FBC6E147}" sibTransId="{B0C01649-9178-4150-AF37-54337580649F}"/>
    <dgm:cxn modelId="{49E9E1A5-82D6-40C7-98D1-72113852E171}" srcId="{B6C1E6DA-F4B4-4236-9505-76330A9E8CCC}" destId="{962EFEED-63B9-4D7A-97AE-4E607CA0FB14}" srcOrd="2" destOrd="0" parTransId="{4AC7D87B-9C5C-41C9-B843-E410C7415090}" sibTransId="{B4B3DAD2-8069-46ED-9475-D8873E638E7D}"/>
    <dgm:cxn modelId="{0F8B96AA-4475-4796-AD15-F33F876AF021}" type="presOf" srcId="{01D19265-F4AD-416A-8824-712B343E44D1}" destId="{05505423-583E-48B6-A4ED-FF410E611FE6}" srcOrd="0" destOrd="0" presId="urn:microsoft.com/office/officeart/2005/8/layout/process4"/>
    <dgm:cxn modelId="{AD4BFBAB-F6CB-4C4A-880C-D4EFBBACCC94}" srcId="{A13DADD8-843D-467A-854A-1A8E8E2530BE}" destId="{8FA2E190-0491-4B8D-93BD-1E804FB1F4DB}" srcOrd="2" destOrd="0" parTransId="{A7E80A3F-AC5D-4C2C-882B-667B31D8D266}" sibTransId="{5D62D26E-BE6B-4E5A-8297-AE632CA647F2}"/>
    <dgm:cxn modelId="{A89D04AC-53A9-4EDF-A003-11BB2871D26D}" srcId="{8617E74D-7BDA-406E-9B73-37B8553990B7}" destId="{488CF3E0-7877-4C2B-A0BE-F49D53CC9E09}" srcOrd="4" destOrd="0" parTransId="{93F6DE86-7164-49C2-8368-0BF9EA822324}" sibTransId="{39EFE050-1131-48A2-8C33-3EF722C02403}"/>
    <dgm:cxn modelId="{CE2D26AC-3302-44C9-99E6-69FEC0EF6674}" type="presOf" srcId="{8365AC24-4768-4E7D-A43A-D940CB25FD66}" destId="{25213F23-16E4-4263-BE3F-AD62B160E744}" srcOrd="0" destOrd="0" presId="urn:microsoft.com/office/officeart/2005/8/layout/process4"/>
    <dgm:cxn modelId="{880F3CB2-9F7D-4608-92BA-15F59A07D593}" type="presOf" srcId="{F6D538A9-C820-4B28-B846-0BDEF36D1BC0}" destId="{39603D51-7C19-44C6-B97E-953BD3EDC7F4}" srcOrd="1" destOrd="0" presId="urn:microsoft.com/office/officeart/2005/8/layout/process4"/>
    <dgm:cxn modelId="{5C9346B7-6F82-4B68-A7FE-727D81F5F23C}" type="presOf" srcId="{C902DDE6-444E-433D-BAA7-C9016AB56B66}" destId="{841E09CC-B3AB-4463-8DE2-3C91C2182F4E}" srcOrd="0" destOrd="0" presId="urn:microsoft.com/office/officeart/2005/8/layout/process4"/>
    <dgm:cxn modelId="{E92AAEBD-D13B-4BF5-BCD4-5423A4D64E42}" srcId="{F6D538A9-C820-4B28-B846-0BDEF36D1BC0}" destId="{851FF3C7-CD01-4A1D-AE74-ED7FB0C1BB31}" srcOrd="1" destOrd="0" parTransId="{1B5D0A1A-6DFC-4EBC-BA0E-28E8405F9B2D}" sibTransId="{FF7C310B-1F15-4410-BA75-B0628A381A5A}"/>
    <dgm:cxn modelId="{B5F498BE-F074-4A0F-9E95-BC42B2D0F564}" type="presOf" srcId="{F6D538A9-C820-4B28-B846-0BDEF36D1BC0}" destId="{6C82BC9B-82CE-4855-9A36-7ABB92A4F0BB}" srcOrd="0" destOrd="0" presId="urn:microsoft.com/office/officeart/2005/8/layout/process4"/>
    <dgm:cxn modelId="{5E7CD6C3-E4E9-4515-A08D-1CD99BC4655D}" type="presOf" srcId="{8617E74D-7BDA-406E-9B73-37B8553990B7}" destId="{09597A6E-7679-44E7-B576-24A67BAC583C}" srcOrd="0" destOrd="0" presId="urn:microsoft.com/office/officeart/2005/8/layout/process4"/>
    <dgm:cxn modelId="{166711D8-F9A4-4831-A883-C38827F3AE64}" type="presOf" srcId="{488CF3E0-7877-4C2B-A0BE-F49D53CC9E09}" destId="{C94C1307-E570-4021-90BC-CA4BD2BAFCD3}" srcOrd="1" destOrd="0" presId="urn:microsoft.com/office/officeart/2005/8/layout/process4"/>
    <dgm:cxn modelId="{82FBAEE2-ED6E-4AAD-9C6E-9A5838D2C033}" type="presOf" srcId="{667C454C-CCC5-4831-88B4-363146433651}" destId="{2DDEF6B6-B93D-444A-881B-C714FBCCC92C}" srcOrd="0" destOrd="0" presId="urn:microsoft.com/office/officeart/2005/8/layout/process4"/>
    <dgm:cxn modelId="{E80109E9-1581-4544-911E-87A5E6F60281}" type="presOf" srcId="{39D731ED-76F0-4C62-A373-9182B6A07830}" destId="{A28B44E1-6C80-4F7E-B1E3-00A519F00EF6}" srcOrd="0" destOrd="0" presId="urn:microsoft.com/office/officeart/2005/8/layout/process4"/>
    <dgm:cxn modelId="{5FE899EA-ED8C-48F6-A39F-DB9AB0E2CF57}" srcId="{8617E74D-7BDA-406E-9B73-37B8553990B7}" destId="{F966D63E-02D5-4C00-A4E7-2371767D0A91}" srcOrd="2" destOrd="0" parTransId="{16E522EF-183B-4E32-98F0-FAC3ED370245}" sibTransId="{83613AAF-E2D0-4373-A226-68A8A183642B}"/>
    <dgm:cxn modelId="{65D6C2ED-B515-43E7-B1B3-CFBDA57C9129}" srcId="{667C454C-CCC5-4831-88B4-363146433651}" destId="{35E22341-E7C3-4C27-95E6-BB33757A37E2}" srcOrd="1" destOrd="0" parTransId="{470B0370-B67A-433C-AC12-A0266CD73014}" sibTransId="{31C4C1FD-9A72-4F9F-9D90-697AB9276DD3}"/>
    <dgm:cxn modelId="{0BFACEF3-26AD-4D32-A9A2-49E3F25823EE}" srcId="{667C454C-CCC5-4831-88B4-363146433651}" destId="{8365AC24-4768-4E7D-A43A-D940CB25FD66}" srcOrd="0" destOrd="0" parTransId="{57520A05-BEF2-4B18-B520-B1E8850C883E}" sibTransId="{63DA302F-B56C-4A93-BD4D-F0342CF091F6}"/>
    <dgm:cxn modelId="{65E62BF6-F443-4660-BF8B-9E8C721F0F46}" srcId="{F966D63E-02D5-4C00-A4E7-2371767D0A91}" destId="{1A2D0F6E-F655-4203-A9AF-0D53D274D190}" srcOrd="2" destOrd="0" parTransId="{7E69777C-7940-424E-B95A-0424D7574DA7}" sibTransId="{71DA0866-D97D-4F4C-8B28-BF6EB8C84531}"/>
    <dgm:cxn modelId="{46D582F8-44AB-4F6D-BB8B-DFF8A1749E5B}" srcId="{B6C1E6DA-F4B4-4236-9505-76330A9E8CCC}" destId="{686EA435-6464-4F2D-B375-BF0852ABA503}" srcOrd="0" destOrd="0" parTransId="{231F6E04-8557-433C-9E2B-4E91D271E49E}" sibTransId="{A9C8AEDB-9B86-40A8-8229-4870202D9CEF}"/>
    <dgm:cxn modelId="{1DC62BFB-585B-4474-AB49-DA4C911A55E5}" type="presOf" srcId="{1A2D0F6E-F655-4203-A9AF-0D53D274D190}" destId="{4009470B-4037-4881-96E7-D70CD8556DB2}" srcOrd="0" destOrd="0" presId="urn:microsoft.com/office/officeart/2005/8/layout/process4"/>
    <dgm:cxn modelId="{BA0101FC-70E2-4908-9293-9CA4A00E922E}" srcId="{A13DADD8-843D-467A-854A-1A8E8E2530BE}" destId="{BC500B8B-ED8E-496B-92FE-002B1A7230D7}" srcOrd="0" destOrd="0" parTransId="{82F91FE7-A471-49CC-9461-A7E86E5EB0E6}" sibTransId="{C87F4AC4-28D3-418D-AA94-FEE1C8A1930A}"/>
    <dgm:cxn modelId="{82A27E39-1FF1-46EF-8DF2-A321E4DF4B34}" type="presParOf" srcId="{09597A6E-7679-44E7-B576-24A67BAC583C}" destId="{E23F8A14-9AC9-480E-B6AB-7E58E2E1C9F4}" srcOrd="0" destOrd="0" presId="urn:microsoft.com/office/officeart/2005/8/layout/process4"/>
    <dgm:cxn modelId="{4200C5AA-C467-48F4-AD0E-C070A5AE5018}" type="presParOf" srcId="{E23F8A14-9AC9-480E-B6AB-7E58E2E1C9F4}" destId="{6C82BC9B-82CE-4855-9A36-7ABB92A4F0BB}" srcOrd="0" destOrd="0" presId="urn:microsoft.com/office/officeart/2005/8/layout/process4"/>
    <dgm:cxn modelId="{E64DED9A-D55C-4E55-A942-DD9A5DC379A0}" type="presParOf" srcId="{E23F8A14-9AC9-480E-B6AB-7E58E2E1C9F4}" destId="{39603D51-7C19-44C6-B97E-953BD3EDC7F4}" srcOrd="1" destOrd="0" presId="urn:microsoft.com/office/officeart/2005/8/layout/process4"/>
    <dgm:cxn modelId="{6636CA57-6E09-45D8-A8E4-E14F3E3F8068}" type="presParOf" srcId="{E23F8A14-9AC9-480E-B6AB-7E58E2E1C9F4}" destId="{13BEA66E-040C-42E4-A6DF-DDD424835F92}" srcOrd="2" destOrd="0" presId="urn:microsoft.com/office/officeart/2005/8/layout/process4"/>
    <dgm:cxn modelId="{350EA42A-A3B2-474D-BB5F-337E0991F51B}" type="presParOf" srcId="{13BEA66E-040C-42E4-A6DF-DDD424835F92}" destId="{A28B44E1-6C80-4F7E-B1E3-00A519F00EF6}" srcOrd="0" destOrd="0" presId="urn:microsoft.com/office/officeart/2005/8/layout/process4"/>
    <dgm:cxn modelId="{2E66A3AE-0E4F-457C-B478-C18C9DE10B91}" type="presParOf" srcId="{13BEA66E-040C-42E4-A6DF-DDD424835F92}" destId="{3514FE8B-CEEA-4177-A1D8-78FBAE70AD4C}" srcOrd="1" destOrd="0" presId="urn:microsoft.com/office/officeart/2005/8/layout/process4"/>
    <dgm:cxn modelId="{4BF29A20-B5C7-4726-8F7E-83188E0E5B71}" type="presParOf" srcId="{13BEA66E-040C-42E4-A6DF-DDD424835F92}" destId="{98449FFB-DC10-44A4-A4CD-DF494C0877DA}" srcOrd="2" destOrd="0" presId="urn:microsoft.com/office/officeart/2005/8/layout/process4"/>
    <dgm:cxn modelId="{A0F6B791-A29C-4D72-9FCB-685E73207820}" type="presParOf" srcId="{09597A6E-7679-44E7-B576-24A67BAC583C}" destId="{C7BB3A8D-7D47-43BD-8FEC-F9D9556C67B6}" srcOrd="1" destOrd="0" presId="urn:microsoft.com/office/officeart/2005/8/layout/process4"/>
    <dgm:cxn modelId="{75FFF0A6-E755-415E-AF2D-E0ECF23A73B1}" type="presParOf" srcId="{09597A6E-7679-44E7-B576-24A67BAC583C}" destId="{11601610-A908-48B9-8AAD-C2C45512F65A}" srcOrd="2" destOrd="0" presId="urn:microsoft.com/office/officeart/2005/8/layout/process4"/>
    <dgm:cxn modelId="{4270E4BB-71AD-42F8-A9D4-305B87A21882}" type="presParOf" srcId="{11601610-A908-48B9-8AAD-C2C45512F65A}" destId="{738038BA-3EA4-443C-9CC6-0763D3E8EB3B}" srcOrd="0" destOrd="0" presId="urn:microsoft.com/office/officeart/2005/8/layout/process4"/>
    <dgm:cxn modelId="{4615A76D-92DF-4907-9D88-A6225F38B444}" type="presParOf" srcId="{11601610-A908-48B9-8AAD-C2C45512F65A}" destId="{C94C1307-E570-4021-90BC-CA4BD2BAFCD3}" srcOrd="1" destOrd="0" presId="urn:microsoft.com/office/officeart/2005/8/layout/process4"/>
    <dgm:cxn modelId="{03189278-8189-4D66-A306-DD6E413D6371}" type="presParOf" srcId="{11601610-A908-48B9-8AAD-C2C45512F65A}" destId="{857270FF-E493-41EA-9A59-D1B667EB7EB1}" srcOrd="2" destOrd="0" presId="urn:microsoft.com/office/officeart/2005/8/layout/process4"/>
    <dgm:cxn modelId="{6B96A32B-04BE-4557-8F03-4158CEBA0903}" type="presParOf" srcId="{857270FF-E493-41EA-9A59-D1B667EB7EB1}" destId="{1DCC23B9-3275-41BB-8F31-A1D8FB45CF09}" srcOrd="0" destOrd="0" presId="urn:microsoft.com/office/officeart/2005/8/layout/process4"/>
    <dgm:cxn modelId="{70413FE3-D5B3-4D1A-A58A-3C846D66DB4E}" type="presParOf" srcId="{857270FF-E493-41EA-9A59-D1B667EB7EB1}" destId="{D4AC642F-EE80-457C-9795-A0F3FEE36AE4}" srcOrd="1" destOrd="0" presId="urn:microsoft.com/office/officeart/2005/8/layout/process4"/>
    <dgm:cxn modelId="{6F229468-42C9-4F62-978C-D11112701BEA}" type="presParOf" srcId="{857270FF-E493-41EA-9A59-D1B667EB7EB1}" destId="{2D271F33-D68B-40DB-AE8A-822A3F93422B}" srcOrd="2" destOrd="0" presId="urn:microsoft.com/office/officeart/2005/8/layout/process4"/>
    <dgm:cxn modelId="{D27BD77F-91D7-4DD0-86E3-35C7180C1F66}" type="presParOf" srcId="{09597A6E-7679-44E7-B576-24A67BAC583C}" destId="{4045BC4A-8760-4B43-9A09-562D0EB50AF8}" srcOrd="3" destOrd="0" presId="urn:microsoft.com/office/officeart/2005/8/layout/process4"/>
    <dgm:cxn modelId="{C0BBB8AD-888A-480F-8A84-7762C24C2D7B}" type="presParOf" srcId="{09597A6E-7679-44E7-B576-24A67BAC583C}" destId="{9AA000BB-ECF8-4B53-8F86-3301CB5BD921}" srcOrd="4" destOrd="0" presId="urn:microsoft.com/office/officeart/2005/8/layout/process4"/>
    <dgm:cxn modelId="{0629F618-80B4-4D28-81DC-5D83C8F17196}" type="presParOf" srcId="{9AA000BB-ECF8-4B53-8F86-3301CB5BD921}" destId="{7FB0AE04-A42C-4139-8439-8B1721D93A2A}" srcOrd="0" destOrd="0" presId="urn:microsoft.com/office/officeart/2005/8/layout/process4"/>
    <dgm:cxn modelId="{0FBE5411-1FF3-4969-AF62-2C10C2E119C5}" type="presParOf" srcId="{9AA000BB-ECF8-4B53-8F86-3301CB5BD921}" destId="{E85C3223-CDE3-4CD8-9F56-1F38A59D58DC}" srcOrd="1" destOrd="0" presId="urn:microsoft.com/office/officeart/2005/8/layout/process4"/>
    <dgm:cxn modelId="{1EC9D6F4-5C9C-4CB0-A248-2A8AA7BE1D44}" type="presParOf" srcId="{9AA000BB-ECF8-4B53-8F86-3301CB5BD921}" destId="{F131CE8C-CF8C-403E-B870-5ACAB5E0ACAB}" srcOrd="2" destOrd="0" presId="urn:microsoft.com/office/officeart/2005/8/layout/process4"/>
    <dgm:cxn modelId="{EF763223-1672-433D-88EA-1C5B853CAE89}" type="presParOf" srcId="{F131CE8C-CF8C-403E-B870-5ACAB5E0ACAB}" destId="{1867DBBC-0F1E-432D-8CF4-F89F02C2FA95}" srcOrd="0" destOrd="0" presId="urn:microsoft.com/office/officeart/2005/8/layout/process4"/>
    <dgm:cxn modelId="{E4845365-1EDC-4A3B-9A6F-A6B09292B37B}" type="presParOf" srcId="{F131CE8C-CF8C-403E-B870-5ACAB5E0ACAB}" destId="{05505423-583E-48B6-A4ED-FF410E611FE6}" srcOrd="1" destOrd="0" presId="urn:microsoft.com/office/officeart/2005/8/layout/process4"/>
    <dgm:cxn modelId="{5CCBE4E9-42C3-443E-B54F-0D148C375B12}" type="presParOf" srcId="{F131CE8C-CF8C-403E-B870-5ACAB5E0ACAB}" destId="{631AB748-08A6-4459-B3E2-4EB7B30D7782}" srcOrd="2" destOrd="0" presId="urn:microsoft.com/office/officeart/2005/8/layout/process4"/>
    <dgm:cxn modelId="{5EFBF222-B439-4B73-876F-F59AC7FDCF57}" type="presParOf" srcId="{09597A6E-7679-44E7-B576-24A67BAC583C}" destId="{C7849EB2-149E-4719-A5BA-0BE66F87EB9F}" srcOrd="5" destOrd="0" presId="urn:microsoft.com/office/officeart/2005/8/layout/process4"/>
    <dgm:cxn modelId="{25815CB3-538A-4923-8F75-0A519764F943}" type="presParOf" srcId="{09597A6E-7679-44E7-B576-24A67BAC583C}" destId="{E2E3A673-9B82-4745-943C-E208BCBF3EF3}" srcOrd="6" destOrd="0" presId="urn:microsoft.com/office/officeart/2005/8/layout/process4"/>
    <dgm:cxn modelId="{7A4A3C83-A1E2-4412-AD7A-A6B1287D51F2}" type="presParOf" srcId="{E2E3A673-9B82-4745-943C-E208BCBF3EF3}" destId="{6212A057-2307-44C7-AE37-24E3E96B78B9}" srcOrd="0" destOrd="0" presId="urn:microsoft.com/office/officeart/2005/8/layout/process4"/>
    <dgm:cxn modelId="{61BFFC5F-32E6-4146-ABD0-23F6DBDAE8E5}" type="presParOf" srcId="{E2E3A673-9B82-4745-943C-E208BCBF3EF3}" destId="{53252BE4-6281-4BBE-BBC4-7D52309D9FFE}" srcOrd="1" destOrd="0" presId="urn:microsoft.com/office/officeart/2005/8/layout/process4"/>
    <dgm:cxn modelId="{13704218-3CCE-4AD4-B5B1-EB432BC294C1}" type="presParOf" srcId="{E2E3A673-9B82-4745-943C-E208BCBF3EF3}" destId="{AEAEEFAE-D442-4902-89B6-A32FD4364C95}" srcOrd="2" destOrd="0" presId="urn:microsoft.com/office/officeart/2005/8/layout/process4"/>
    <dgm:cxn modelId="{F6470766-3AF5-4C6E-B5EA-2EF3EB8CDC25}" type="presParOf" srcId="{AEAEEFAE-D442-4902-89B6-A32FD4364C95}" destId="{26BD1749-21A2-4DBB-BFE9-3051541209FA}" srcOrd="0" destOrd="0" presId="urn:microsoft.com/office/officeart/2005/8/layout/process4"/>
    <dgm:cxn modelId="{3B9791C1-BE99-4C73-AB55-56BCB0F50EDC}" type="presParOf" srcId="{AEAEEFAE-D442-4902-89B6-A32FD4364C95}" destId="{841E09CC-B3AB-4463-8DE2-3C91C2182F4E}" srcOrd="1" destOrd="0" presId="urn:microsoft.com/office/officeart/2005/8/layout/process4"/>
    <dgm:cxn modelId="{48BDC71C-9BB7-418A-91E7-B143176BAD38}" type="presParOf" srcId="{AEAEEFAE-D442-4902-89B6-A32FD4364C95}" destId="{4009470B-4037-4881-96E7-D70CD8556DB2}" srcOrd="2" destOrd="0" presId="urn:microsoft.com/office/officeart/2005/8/layout/process4"/>
    <dgm:cxn modelId="{FCF360FD-D632-4867-B700-052482CCA820}" type="presParOf" srcId="{09597A6E-7679-44E7-B576-24A67BAC583C}" destId="{A9405B29-F3A9-4DE6-9C27-C4ADABCEF338}" srcOrd="7" destOrd="0" presId="urn:microsoft.com/office/officeart/2005/8/layout/process4"/>
    <dgm:cxn modelId="{46078BBC-F764-46F2-99B4-A66016706E60}" type="presParOf" srcId="{09597A6E-7679-44E7-B576-24A67BAC583C}" destId="{2BD6837D-A55E-4C53-979F-5BEA93F7CEA6}" srcOrd="8" destOrd="0" presId="urn:microsoft.com/office/officeart/2005/8/layout/process4"/>
    <dgm:cxn modelId="{5FCF5CAE-FD41-4986-B961-CE8B369FFE4C}" type="presParOf" srcId="{2BD6837D-A55E-4C53-979F-5BEA93F7CEA6}" destId="{2DDEF6B6-B93D-444A-881B-C714FBCCC92C}" srcOrd="0" destOrd="0" presId="urn:microsoft.com/office/officeart/2005/8/layout/process4"/>
    <dgm:cxn modelId="{DD9882C0-057E-4EF9-83D8-788A38AD849B}" type="presParOf" srcId="{2BD6837D-A55E-4C53-979F-5BEA93F7CEA6}" destId="{C0905322-C1E6-4055-89D2-0E8A7E9FD8ED}" srcOrd="1" destOrd="0" presId="urn:microsoft.com/office/officeart/2005/8/layout/process4"/>
    <dgm:cxn modelId="{3CA9C5CF-BDC9-446D-8AB1-76D2C82C3828}" type="presParOf" srcId="{2BD6837D-A55E-4C53-979F-5BEA93F7CEA6}" destId="{DF132879-A098-42AF-8B19-6B050A546516}" srcOrd="2" destOrd="0" presId="urn:microsoft.com/office/officeart/2005/8/layout/process4"/>
    <dgm:cxn modelId="{F7FCA86E-4D66-43D5-9BB3-C8676B9E4B7E}" type="presParOf" srcId="{DF132879-A098-42AF-8B19-6B050A546516}" destId="{25213F23-16E4-4263-BE3F-AD62B160E744}" srcOrd="0" destOrd="0" presId="urn:microsoft.com/office/officeart/2005/8/layout/process4"/>
    <dgm:cxn modelId="{B83C33A1-61A7-42C9-B8E8-921942739F5E}" type="presParOf" srcId="{DF132879-A098-42AF-8B19-6B050A546516}" destId="{1C801037-76E2-43D6-B0C7-BD2C500E2D39}" srcOrd="1" destOrd="0" presId="urn:microsoft.com/office/officeart/2005/8/layout/process4"/>
    <dgm:cxn modelId="{E66D6BDD-49DD-4245-806D-309537ABAD1B}" type="presParOf" srcId="{DF132879-A098-42AF-8B19-6B050A546516}" destId="{46036EFC-5F85-4791-AD9E-69E8758DFE57}" srcOrd="2" destOrd="0" presId="urn:microsoft.com/office/officeart/2005/8/layout/process4"/>
    <dgm:cxn modelId="{ED45D7E0-6F46-4EEF-950B-66A5EA190174}" type="presParOf" srcId="{09597A6E-7679-44E7-B576-24A67BAC583C}" destId="{C9EF5850-9C98-4E6C-A472-474DC90506F1}" srcOrd="9" destOrd="0" presId="urn:microsoft.com/office/officeart/2005/8/layout/process4"/>
    <dgm:cxn modelId="{A42012B6-3F00-4115-987A-569D381172EC}" type="presParOf" srcId="{09597A6E-7679-44E7-B576-24A67BAC583C}" destId="{08B796B8-114F-4DD3-87D4-CB22A124F48E}" srcOrd="10" destOrd="0" presId="urn:microsoft.com/office/officeart/2005/8/layout/process4"/>
    <dgm:cxn modelId="{8114B59A-2464-46B2-B295-1B9F5A164C67}" type="presParOf" srcId="{08B796B8-114F-4DD3-87D4-CB22A124F48E}" destId="{E949DC95-15E4-42AC-8809-94679D9B011C}" srcOrd="0" destOrd="0" presId="urn:microsoft.com/office/officeart/2005/8/layout/process4"/>
    <dgm:cxn modelId="{16C341A7-EDA4-40F4-8AB7-49B3E62EED5D}" type="presParOf" srcId="{08B796B8-114F-4DD3-87D4-CB22A124F48E}" destId="{1725F7A5-9638-4725-8C91-D0D736F0ED49}" srcOrd="1" destOrd="0" presId="urn:microsoft.com/office/officeart/2005/8/layout/process4"/>
    <dgm:cxn modelId="{292C0D03-FAA3-4E11-AFF0-F16710A8FE1E}" type="presParOf" srcId="{08B796B8-114F-4DD3-87D4-CB22A124F48E}" destId="{57E78885-AF6D-42EF-83DC-310A52FC859B}" srcOrd="2" destOrd="0" presId="urn:microsoft.com/office/officeart/2005/8/layout/process4"/>
    <dgm:cxn modelId="{B0CAFF60-3D39-449E-B87D-71ACD0460287}" type="presParOf" srcId="{57E78885-AF6D-42EF-83DC-310A52FC859B}" destId="{B3D6967E-0BBB-4733-BA7A-DA5B81C7AA13}" srcOrd="0" destOrd="0" presId="urn:microsoft.com/office/officeart/2005/8/layout/process4"/>
    <dgm:cxn modelId="{8FEC8AF6-BF76-466A-A374-A59F8E53F9CD}" type="presParOf" srcId="{57E78885-AF6D-42EF-83DC-310A52FC859B}" destId="{8EA6A113-5046-46E6-99CE-B352F702A2E9}" srcOrd="1" destOrd="0" presId="urn:microsoft.com/office/officeart/2005/8/layout/process4"/>
    <dgm:cxn modelId="{52F7BFB9-9646-401E-8F19-5BE1B43F2C4B}" type="presParOf" srcId="{57E78885-AF6D-42EF-83DC-310A52FC859B}" destId="{6A12AE12-D2F4-47FA-9E12-3D5F2D58649D}" srcOrd="2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9603D51-7C19-44C6-B97E-953BD3EDC7F4}">
      <dsp:nvSpPr>
        <dsp:cNvPr id="0" name=""/>
        <dsp:cNvSpPr/>
      </dsp:nvSpPr>
      <dsp:spPr>
        <a:xfrm>
          <a:off x="0" y="6775157"/>
          <a:ext cx="5650026" cy="889235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700" kern="1200"/>
            <a:t>Étape 6 :</a:t>
          </a:r>
        </a:p>
      </dsp:txBody>
      <dsp:txXfrm>
        <a:off x="0" y="6775157"/>
        <a:ext cx="5650026" cy="480187"/>
      </dsp:txXfrm>
    </dsp:sp>
    <dsp:sp modelId="{A28B44E1-6C80-4F7E-B1E3-00A519F00EF6}">
      <dsp:nvSpPr>
        <dsp:cNvPr id="0" name=""/>
        <dsp:cNvSpPr/>
      </dsp:nvSpPr>
      <dsp:spPr>
        <a:xfrm>
          <a:off x="2758" y="7237559"/>
          <a:ext cx="1881502" cy="409048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10160" rIns="56896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800" kern="1200"/>
            <a:t>Responsable d'action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800" kern="1200"/>
            <a:t>Service projets</a:t>
          </a:r>
        </a:p>
      </dsp:txBody>
      <dsp:txXfrm>
        <a:off x="2758" y="7237559"/>
        <a:ext cx="1881502" cy="409048"/>
      </dsp:txXfrm>
    </dsp:sp>
    <dsp:sp modelId="{3514FE8B-CEEA-4177-A1D8-78FBAE70AD4C}">
      <dsp:nvSpPr>
        <dsp:cNvPr id="0" name=""/>
        <dsp:cNvSpPr/>
      </dsp:nvSpPr>
      <dsp:spPr>
        <a:xfrm>
          <a:off x="1884261" y="7237559"/>
          <a:ext cx="1881502" cy="409048"/>
        </a:xfrm>
        <a:prstGeom prst="rect">
          <a:avLst/>
        </a:prstGeom>
        <a:solidFill>
          <a:schemeClr val="accent5">
            <a:tint val="40000"/>
            <a:alpha val="90000"/>
            <a:hueOff val="-396457"/>
            <a:satOff val="-1343"/>
            <a:lumOff val="-172"/>
            <a:alphaOff val="0"/>
          </a:schemeClr>
        </a:solidFill>
        <a:ln w="1270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10160" rIns="56896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800" kern="1200"/>
            <a:t>Validation de la réalisation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800" kern="1200"/>
            <a:t>Rebouclage étape 4 si nécessaire</a:t>
          </a:r>
        </a:p>
      </dsp:txBody>
      <dsp:txXfrm>
        <a:off x="1884261" y="7237559"/>
        <a:ext cx="1881502" cy="409048"/>
      </dsp:txXfrm>
    </dsp:sp>
    <dsp:sp modelId="{98449FFB-DC10-44A4-A4CD-DF494C0877DA}">
      <dsp:nvSpPr>
        <dsp:cNvPr id="0" name=""/>
        <dsp:cNvSpPr/>
      </dsp:nvSpPr>
      <dsp:spPr>
        <a:xfrm>
          <a:off x="3765764" y="7237559"/>
          <a:ext cx="1881502" cy="409048"/>
        </a:xfrm>
        <a:prstGeom prst="rect">
          <a:avLst/>
        </a:prstGeom>
        <a:solidFill>
          <a:schemeClr val="accent5">
            <a:tint val="40000"/>
            <a:alpha val="90000"/>
            <a:hueOff val="-792913"/>
            <a:satOff val="-2686"/>
            <a:lumOff val="-344"/>
            <a:alphaOff val="0"/>
          </a:schemeClr>
        </a:solidFill>
        <a:ln w="1270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10160" rIns="56896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800" kern="1200"/>
            <a:t>Outil dédié</a:t>
          </a:r>
        </a:p>
      </dsp:txBody>
      <dsp:txXfrm>
        <a:off x="3765764" y="7237559"/>
        <a:ext cx="1881502" cy="409048"/>
      </dsp:txXfrm>
    </dsp:sp>
    <dsp:sp modelId="{C94C1307-E570-4021-90BC-CA4BD2BAFCD3}">
      <dsp:nvSpPr>
        <dsp:cNvPr id="0" name=""/>
        <dsp:cNvSpPr/>
      </dsp:nvSpPr>
      <dsp:spPr>
        <a:xfrm rot="10800000">
          <a:off x="0" y="5420851"/>
          <a:ext cx="5650026" cy="1367644"/>
        </a:xfrm>
        <a:prstGeom prst="upArrowCallout">
          <a:avLst/>
        </a:prstGeom>
        <a:solidFill>
          <a:schemeClr val="accent5">
            <a:hueOff val="-1351709"/>
            <a:satOff val="-3484"/>
            <a:lumOff val="-2353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700" kern="1200"/>
            <a:t>Étape 5 :</a:t>
          </a:r>
        </a:p>
      </dsp:txBody>
      <dsp:txXfrm rot="-10800000">
        <a:off x="0" y="5420851"/>
        <a:ext cx="5650026" cy="480043"/>
      </dsp:txXfrm>
    </dsp:sp>
    <dsp:sp modelId="{1DCC23B9-3275-41BB-8F31-A1D8FB45CF09}">
      <dsp:nvSpPr>
        <dsp:cNvPr id="0" name=""/>
        <dsp:cNvSpPr/>
      </dsp:nvSpPr>
      <dsp:spPr>
        <a:xfrm>
          <a:off x="2758" y="5900894"/>
          <a:ext cx="1881502" cy="408925"/>
        </a:xfrm>
        <a:prstGeom prst="rect">
          <a:avLst/>
        </a:prstGeom>
        <a:solidFill>
          <a:schemeClr val="accent5">
            <a:tint val="40000"/>
            <a:alpha val="90000"/>
            <a:hueOff val="-1189370"/>
            <a:satOff val="-4029"/>
            <a:lumOff val="-517"/>
            <a:alphaOff val="0"/>
          </a:schemeClr>
        </a:solidFill>
        <a:ln w="1270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10160" rIns="56896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800" kern="1200"/>
            <a:t>Responsable d'action</a:t>
          </a:r>
        </a:p>
      </dsp:txBody>
      <dsp:txXfrm>
        <a:off x="2758" y="5900894"/>
        <a:ext cx="1881502" cy="408925"/>
      </dsp:txXfrm>
    </dsp:sp>
    <dsp:sp modelId="{D4AC642F-EE80-457C-9795-A0F3FEE36AE4}">
      <dsp:nvSpPr>
        <dsp:cNvPr id="0" name=""/>
        <dsp:cNvSpPr/>
      </dsp:nvSpPr>
      <dsp:spPr>
        <a:xfrm>
          <a:off x="1884261" y="5900894"/>
          <a:ext cx="1881502" cy="408925"/>
        </a:xfrm>
        <a:prstGeom prst="rect">
          <a:avLst/>
        </a:prstGeom>
        <a:solidFill>
          <a:schemeClr val="accent5">
            <a:tint val="40000"/>
            <a:alpha val="90000"/>
            <a:hueOff val="-1585826"/>
            <a:satOff val="-5372"/>
            <a:lumOff val="-689"/>
            <a:alphaOff val="0"/>
          </a:schemeClr>
        </a:solidFill>
        <a:ln w="1270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10160" rIns="56896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800" kern="1200"/>
            <a:t>Mise en oeuvre de l'action</a:t>
          </a:r>
        </a:p>
      </dsp:txBody>
      <dsp:txXfrm>
        <a:off x="1884261" y="5900894"/>
        <a:ext cx="1881502" cy="408925"/>
      </dsp:txXfrm>
    </dsp:sp>
    <dsp:sp modelId="{2D271F33-D68B-40DB-AE8A-822A3F93422B}">
      <dsp:nvSpPr>
        <dsp:cNvPr id="0" name=""/>
        <dsp:cNvSpPr/>
      </dsp:nvSpPr>
      <dsp:spPr>
        <a:xfrm>
          <a:off x="3765764" y="5900894"/>
          <a:ext cx="1881502" cy="408925"/>
        </a:xfrm>
        <a:prstGeom prst="rect">
          <a:avLst/>
        </a:prstGeom>
        <a:solidFill>
          <a:schemeClr val="accent5">
            <a:tint val="40000"/>
            <a:alpha val="90000"/>
            <a:hueOff val="-1982283"/>
            <a:satOff val="-6715"/>
            <a:lumOff val="-861"/>
            <a:alphaOff val="0"/>
          </a:schemeClr>
        </a:solidFill>
        <a:ln w="1270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10160" rIns="56896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800" kern="1200"/>
        </a:p>
      </dsp:txBody>
      <dsp:txXfrm>
        <a:off x="3765764" y="5900894"/>
        <a:ext cx="1881502" cy="408925"/>
      </dsp:txXfrm>
    </dsp:sp>
    <dsp:sp modelId="{E85C3223-CDE3-4CD8-9F56-1F38A59D58DC}">
      <dsp:nvSpPr>
        <dsp:cNvPr id="0" name=""/>
        <dsp:cNvSpPr/>
      </dsp:nvSpPr>
      <dsp:spPr>
        <a:xfrm rot="10800000">
          <a:off x="0" y="4066545"/>
          <a:ext cx="5650026" cy="1367644"/>
        </a:xfrm>
        <a:prstGeom prst="upArrowCallout">
          <a:avLst/>
        </a:prstGeom>
        <a:solidFill>
          <a:schemeClr val="accent5">
            <a:hueOff val="-2703417"/>
            <a:satOff val="-6968"/>
            <a:lumOff val="-4706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700" kern="1200"/>
            <a:t>Étape 4 :</a:t>
          </a:r>
        </a:p>
      </dsp:txBody>
      <dsp:txXfrm rot="-10800000">
        <a:off x="0" y="4066545"/>
        <a:ext cx="5650026" cy="480043"/>
      </dsp:txXfrm>
    </dsp:sp>
    <dsp:sp modelId="{1867DBBC-0F1E-432D-8CF4-F89F02C2FA95}">
      <dsp:nvSpPr>
        <dsp:cNvPr id="0" name=""/>
        <dsp:cNvSpPr/>
      </dsp:nvSpPr>
      <dsp:spPr>
        <a:xfrm>
          <a:off x="2758" y="4546588"/>
          <a:ext cx="1881502" cy="408925"/>
        </a:xfrm>
        <a:prstGeom prst="rect">
          <a:avLst/>
        </a:prstGeom>
        <a:solidFill>
          <a:schemeClr val="accent5">
            <a:tint val="40000"/>
            <a:alpha val="90000"/>
            <a:hueOff val="-2378740"/>
            <a:satOff val="-8058"/>
            <a:lumOff val="-1033"/>
            <a:alphaOff val="0"/>
          </a:schemeClr>
        </a:solidFill>
        <a:ln w="1270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10160" rIns="56896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800" kern="1200"/>
            <a:t>Périmètre concerné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800" kern="1200"/>
            <a:t>Service Projets</a:t>
          </a:r>
        </a:p>
      </dsp:txBody>
      <dsp:txXfrm>
        <a:off x="2758" y="4546588"/>
        <a:ext cx="1881502" cy="408925"/>
      </dsp:txXfrm>
    </dsp:sp>
    <dsp:sp modelId="{05505423-583E-48B6-A4ED-FF410E611FE6}">
      <dsp:nvSpPr>
        <dsp:cNvPr id="0" name=""/>
        <dsp:cNvSpPr/>
      </dsp:nvSpPr>
      <dsp:spPr>
        <a:xfrm>
          <a:off x="1884261" y="4546588"/>
          <a:ext cx="1881502" cy="408925"/>
        </a:xfrm>
        <a:prstGeom prst="rect">
          <a:avLst/>
        </a:prstGeom>
        <a:solidFill>
          <a:schemeClr val="accent5">
            <a:tint val="40000"/>
            <a:alpha val="90000"/>
            <a:hueOff val="-2775196"/>
            <a:satOff val="-9401"/>
            <a:lumOff val="-1206"/>
            <a:alphaOff val="0"/>
          </a:schemeClr>
        </a:solidFill>
        <a:ln w="1270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10160" rIns="56896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800" kern="1200"/>
            <a:t>Proposition d'une action corrective (le cas échéant)</a:t>
          </a:r>
        </a:p>
      </dsp:txBody>
      <dsp:txXfrm>
        <a:off x="1884261" y="4546588"/>
        <a:ext cx="1881502" cy="408925"/>
      </dsp:txXfrm>
    </dsp:sp>
    <dsp:sp modelId="{631AB748-08A6-4459-B3E2-4EB7B30D7782}">
      <dsp:nvSpPr>
        <dsp:cNvPr id="0" name=""/>
        <dsp:cNvSpPr/>
      </dsp:nvSpPr>
      <dsp:spPr>
        <a:xfrm>
          <a:off x="3765764" y="4546588"/>
          <a:ext cx="1881502" cy="408925"/>
        </a:xfrm>
        <a:prstGeom prst="rect">
          <a:avLst/>
        </a:prstGeom>
        <a:solidFill>
          <a:schemeClr val="accent5">
            <a:tint val="40000"/>
            <a:alpha val="90000"/>
            <a:hueOff val="-3171653"/>
            <a:satOff val="-10744"/>
            <a:lumOff val="-1378"/>
            <a:alphaOff val="0"/>
          </a:schemeClr>
        </a:solidFill>
        <a:ln w="1270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10160" rIns="56896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800" kern="1200"/>
            <a:t>Outil dédié</a:t>
          </a:r>
        </a:p>
      </dsp:txBody>
      <dsp:txXfrm>
        <a:off x="3765764" y="4546588"/>
        <a:ext cx="1881502" cy="408925"/>
      </dsp:txXfrm>
    </dsp:sp>
    <dsp:sp modelId="{53252BE4-6281-4BBE-BBC4-7D52309D9FFE}">
      <dsp:nvSpPr>
        <dsp:cNvPr id="0" name=""/>
        <dsp:cNvSpPr/>
      </dsp:nvSpPr>
      <dsp:spPr>
        <a:xfrm rot="10800000">
          <a:off x="0" y="2712239"/>
          <a:ext cx="5650026" cy="1367644"/>
        </a:xfrm>
        <a:prstGeom prst="upArrowCallout">
          <a:avLst/>
        </a:prstGeom>
        <a:solidFill>
          <a:schemeClr val="accent5">
            <a:hueOff val="-4055126"/>
            <a:satOff val="-10451"/>
            <a:lumOff val="-7059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700" kern="1200"/>
            <a:t>Étape 3 :</a:t>
          </a:r>
        </a:p>
      </dsp:txBody>
      <dsp:txXfrm rot="-10800000">
        <a:off x="0" y="2712239"/>
        <a:ext cx="5650026" cy="480043"/>
      </dsp:txXfrm>
    </dsp:sp>
    <dsp:sp modelId="{26BD1749-21A2-4DBB-BFE9-3051541209FA}">
      <dsp:nvSpPr>
        <dsp:cNvPr id="0" name=""/>
        <dsp:cNvSpPr/>
      </dsp:nvSpPr>
      <dsp:spPr>
        <a:xfrm>
          <a:off x="2758" y="3192282"/>
          <a:ext cx="1881502" cy="408925"/>
        </a:xfrm>
        <a:prstGeom prst="rect">
          <a:avLst/>
        </a:prstGeom>
        <a:solidFill>
          <a:schemeClr val="accent5">
            <a:tint val="40000"/>
            <a:alpha val="90000"/>
            <a:hueOff val="-3568109"/>
            <a:satOff val="-12088"/>
            <a:lumOff val="-1550"/>
            <a:alphaOff val="0"/>
          </a:schemeClr>
        </a:solidFill>
        <a:ln w="1270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10160" rIns="56896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800" kern="1200"/>
            <a:t>Périmètre concerné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800" kern="1200"/>
            <a:t>Service projets</a:t>
          </a:r>
        </a:p>
      </dsp:txBody>
      <dsp:txXfrm>
        <a:off x="2758" y="3192282"/>
        <a:ext cx="1881502" cy="408925"/>
      </dsp:txXfrm>
    </dsp:sp>
    <dsp:sp modelId="{841E09CC-B3AB-4463-8DE2-3C91C2182F4E}">
      <dsp:nvSpPr>
        <dsp:cNvPr id="0" name=""/>
        <dsp:cNvSpPr/>
      </dsp:nvSpPr>
      <dsp:spPr>
        <a:xfrm>
          <a:off x="1884261" y="3192282"/>
          <a:ext cx="1881502" cy="408925"/>
        </a:xfrm>
        <a:prstGeom prst="rect">
          <a:avLst/>
        </a:prstGeom>
        <a:solidFill>
          <a:schemeClr val="accent5">
            <a:tint val="40000"/>
            <a:alpha val="90000"/>
            <a:hueOff val="-3964566"/>
            <a:satOff val="-13431"/>
            <a:lumOff val="-1722"/>
            <a:alphaOff val="0"/>
          </a:schemeClr>
        </a:solidFill>
        <a:ln w="1270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10160" rIns="56896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800" kern="1200"/>
            <a:t>Action curative</a:t>
          </a:r>
        </a:p>
      </dsp:txBody>
      <dsp:txXfrm>
        <a:off x="1884261" y="3192282"/>
        <a:ext cx="1881502" cy="408925"/>
      </dsp:txXfrm>
    </dsp:sp>
    <dsp:sp modelId="{4009470B-4037-4881-96E7-D70CD8556DB2}">
      <dsp:nvSpPr>
        <dsp:cNvPr id="0" name=""/>
        <dsp:cNvSpPr/>
      </dsp:nvSpPr>
      <dsp:spPr>
        <a:xfrm>
          <a:off x="3765764" y="3192282"/>
          <a:ext cx="1881502" cy="408925"/>
        </a:xfrm>
        <a:prstGeom prst="rect">
          <a:avLst/>
        </a:prstGeom>
        <a:solidFill>
          <a:schemeClr val="accent5">
            <a:tint val="40000"/>
            <a:alpha val="90000"/>
            <a:hueOff val="-4361022"/>
            <a:satOff val="-14774"/>
            <a:lumOff val="-1895"/>
            <a:alphaOff val="0"/>
          </a:schemeClr>
        </a:solidFill>
        <a:ln w="1270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10160" rIns="56896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800" kern="1200"/>
            <a:t>Mail, prise de contact</a:t>
          </a:r>
        </a:p>
      </dsp:txBody>
      <dsp:txXfrm>
        <a:off x="3765764" y="3192282"/>
        <a:ext cx="1881502" cy="408925"/>
      </dsp:txXfrm>
    </dsp:sp>
    <dsp:sp modelId="{C0905322-C1E6-4055-89D2-0E8A7E9FD8ED}">
      <dsp:nvSpPr>
        <dsp:cNvPr id="0" name=""/>
        <dsp:cNvSpPr/>
      </dsp:nvSpPr>
      <dsp:spPr>
        <a:xfrm rot="10800000">
          <a:off x="0" y="1357933"/>
          <a:ext cx="5650026" cy="1367644"/>
        </a:xfrm>
        <a:prstGeom prst="upArrowCallout">
          <a:avLst/>
        </a:prstGeom>
        <a:solidFill>
          <a:schemeClr val="accent5">
            <a:hueOff val="-5406834"/>
            <a:satOff val="-13935"/>
            <a:lumOff val="-9412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700" kern="1200"/>
            <a:t>Étape 2 :</a:t>
          </a:r>
        </a:p>
      </dsp:txBody>
      <dsp:txXfrm rot="-10800000">
        <a:off x="0" y="1357933"/>
        <a:ext cx="5650026" cy="480043"/>
      </dsp:txXfrm>
    </dsp:sp>
    <dsp:sp modelId="{25213F23-16E4-4263-BE3F-AD62B160E744}">
      <dsp:nvSpPr>
        <dsp:cNvPr id="0" name=""/>
        <dsp:cNvSpPr/>
      </dsp:nvSpPr>
      <dsp:spPr>
        <a:xfrm>
          <a:off x="2758" y="1837976"/>
          <a:ext cx="1881502" cy="408925"/>
        </a:xfrm>
        <a:prstGeom prst="rect">
          <a:avLst/>
        </a:prstGeom>
        <a:solidFill>
          <a:schemeClr val="accent5">
            <a:tint val="40000"/>
            <a:alpha val="90000"/>
            <a:hueOff val="-4757479"/>
            <a:satOff val="-16117"/>
            <a:lumOff val="-2067"/>
            <a:alphaOff val="0"/>
          </a:schemeClr>
        </a:solidFill>
        <a:ln w="1270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10160" rIns="56896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800" kern="1200"/>
            <a:t>Périmètre concerné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800" kern="1200"/>
            <a:t>Service Projets</a:t>
          </a:r>
        </a:p>
      </dsp:txBody>
      <dsp:txXfrm>
        <a:off x="2758" y="1837976"/>
        <a:ext cx="1881502" cy="408925"/>
      </dsp:txXfrm>
    </dsp:sp>
    <dsp:sp modelId="{1C801037-76E2-43D6-B0C7-BD2C500E2D39}">
      <dsp:nvSpPr>
        <dsp:cNvPr id="0" name=""/>
        <dsp:cNvSpPr/>
      </dsp:nvSpPr>
      <dsp:spPr>
        <a:xfrm>
          <a:off x="1884261" y="1837976"/>
          <a:ext cx="1881502" cy="408925"/>
        </a:xfrm>
        <a:prstGeom prst="rect">
          <a:avLst/>
        </a:prstGeom>
        <a:solidFill>
          <a:schemeClr val="accent5">
            <a:tint val="40000"/>
            <a:alpha val="90000"/>
            <a:hueOff val="-5153936"/>
            <a:satOff val="-17460"/>
            <a:lumOff val="-2239"/>
            <a:alphaOff val="0"/>
          </a:schemeClr>
        </a:solidFill>
        <a:ln w="1270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10160" rIns="56896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800" kern="1200"/>
            <a:t>Analyse de la réclamation/demande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800" kern="1200"/>
            <a:t>Communication vers la partie prenante le cas échéant /demande</a:t>
          </a:r>
        </a:p>
      </dsp:txBody>
      <dsp:txXfrm>
        <a:off x="1884261" y="1837976"/>
        <a:ext cx="1881502" cy="408925"/>
      </dsp:txXfrm>
    </dsp:sp>
    <dsp:sp modelId="{46036EFC-5F85-4791-AD9E-69E8758DFE57}">
      <dsp:nvSpPr>
        <dsp:cNvPr id="0" name=""/>
        <dsp:cNvSpPr/>
      </dsp:nvSpPr>
      <dsp:spPr>
        <a:xfrm>
          <a:off x="3765764" y="1837976"/>
          <a:ext cx="1881502" cy="408925"/>
        </a:xfrm>
        <a:prstGeom prst="rect">
          <a:avLst/>
        </a:prstGeom>
        <a:solidFill>
          <a:schemeClr val="accent5">
            <a:tint val="40000"/>
            <a:alpha val="90000"/>
            <a:hueOff val="-5550392"/>
            <a:satOff val="-18803"/>
            <a:lumOff val="-2411"/>
            <a:alphaOff val="0"/>
          </a:schemeClr>
        </a:solidFill>
        <a:ln w="1270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10160" rIns="56896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800" kern="1200"/>
        </a:p>
      </dsp:txBody>
      <dsp:txXfrm>
        <a:off x="3765764" y="1837976"/>
        <a:ext cx="1881502" cy="408925"/>
      </dsp:txXfrm>
    </dsp:sp>
    <dsp:sp modelId="{1725F7A5-9638-4725-8C91-D0D736F0ED49}">
      <dsp:nvSpPr>
        <dsp:cNvPr id="0" name=""/>
        <dsp:cNvSpPr/>
      </dsp:nvSpPr>
      <dsp:spPr>
        <a:xfrm rot="10800000">
          <a:off x="0" y="3627"/>
          <a:ext cx="5650026" cy="1367644"/>
        </a:xfrm>
        <a:prstGeom prst="upArrowCallout">
          <a:avLst/>
        </a:prstGeom>
        <a:solidFill>
          <a:schemeClr val="accent5">
            <a:hueOff val="-6758543"/>
            <a:satOff val="-17419"/>
            <a:lumOff val="-1176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700" kern="1200"/>
            <a:t>Étape 1 :</a:t>
          </a:r>
        </a:p>
      </dsp:txBody>
      <dsp:txXfrm rot="-10800000">
        <a:off x="0" y="3627"/>
        <a:ext cx="5650026" cy="480043"/>
      </dsp:txXfrm>
    </dsp:sp>
    <dsp:sp modelId="{B3D6967E-0BBB-4733-BA7A-DA5B81C7AA13}">
      <dsp:nvSpPr>
        <dsp:cNvPr id="0" name=""/>
        <dsp:cNvSpPr/>
      </dsp:nvSpPr>
      <dsp:spPr>
        <a:xfrm>
          <a:off x="2758" y="483670"/>
          <a:ext cx="1881502" cy="408925"/>
        </a:xfrm>
        <a:prstGeom prst="rect">
          <a:avLst/>
        </a:prstGeom>
        <a:solidFill>
          <a:schemeClr val="accent5">
            <a:tint val="40000"/>
            <a:alpha val="90000"/>
            <a:hueOff val="-5946849"/>
            <a:satOff val="-20146"/>
            <a:lumOff val="-2584"/>
            <a:alphaOff val="0"/>
          </a:schemeClr>
        </a:solidFill>
        <a:ln w="1270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10160" rIns="56896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800" kern="1200"/>
            <a:t>Partie prenante</a:t>
          </a:r>
        </a:p>
      </dsp:txBody>
      <dsp:txXfrm>
        <a:off x="2758" y="483670"/>
        <a:ext cx="1881502" cy="408925"/>
      </dsp:txXfrm>
    </dsp:sp>
    <dsp:sp modelId="{8EA6A113-5046-46E6-99CE-B352F702A2E9}">
      <dsp:nvSpPr>
        <dsp:cNvPr id="0" name=""/>
        <dsp:cNvSpPr/>
      </dsp:nvSpPr>
      <dsp:spPr>
        <a:xfrm>
          <a:off x="1884261" y="483670"/>
          <a:ext cx="1881502" cy="408925"/>
        </a:xfrm>
        <a:prstGeom prst="rect">
          <a:avLst/>
        </a:prstGeom>
        <a:solidFill>
          <a:schemeClr val="accent5">
            <a:tint val="40000"/>
            <a:alpha val="90000"/>
            <a:hueOff val="-6343305"/>
            <a:satOff val="-21489"/>
            <a:lumOff val="-2756"/>
            <a:alphaOff val="0"/>
          </a:schemeClr>
        </a:solidFill>
        <a:ln w="1270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10160" rIns="56896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800" kern="1200"/>
            <a:t>Formulation de la réclamation/demande</a:t>
          </a:r>
        </a:p>
      </dsp:txBody>
      <dsp:txXfrm>
        <a:off x="1884261" y="483670"/>
        <a:ext cx="1881502" cy="408925"/>
      </dsp:txXfrm>
    </dsp:sp>
    <dsp:sp modelId="{6A12AE12-D2F4-47FA-9E12-3D5F2D58649D}">
      <dsp:nvSpPr>
        <dsp:cNvPr id="0" name=""/>
        <dsp:cNvSpPr/>
      </dsp:nvSpPr>
      <dsp:spPr>
        <a:xfrm>
          <a:off x="3765764" y="483670"/>
          <a:ext cx="1881502" cy="408925"/>
        </a:xfrm>
        <a:prstGeom prst="rect">
          <a:avLst/>
        </a:prstGeom>
        <a:solidFill>
          <a:schemeClr val="accent5">
            <a:tint val="40000"/>
            <a:alpha val="90000"/>
            <a:hueOff val="-6739762"/>
            <a:satOff val="-22832"/>
            <a:lumOff val="-2928"/>
            <a:alphaOff val="0"/>
          </a:schemeClr>
        </a:solidFill>
        <a:ln w="1270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10160" rIns="56896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800" kern="1200"/>
            <a:t>Adresse mail générique IUT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800" kern="1200"/>
            <a:t>Appel, courrier</a:t>
          </a:r>
        </a:p>
      </dsp:txBody>
      <dsp:txXfrm>
        <a:off x="3765764" y="483670"/>
        <a:ext cx="1881502" cy="40892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AF91C-8B02-45BB-828D-1BAF4F486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245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Nantes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Romain CHAUVET</dc:creator>
  <cp:keywords/>
  <dc:description/>
  <cp:lastModifiedBy>Anthony LUIZARD</cp:lastModifiedBy>
  <cp:revision>7</cp:revision>
  <dcterms:created xsi:type="dcterms:W3CDTF">2022-09-05T08:52:00Z</dcterms:created>
  <dcterms:modified xsi:type="dcterms:W3CDTF">2022-09-07T13:19:00Z</dcterms:modified>
</cp:coreProperties>
</file>